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AD0C" w14:textId="77777777" w:rsidR="00B0792F" w:rsidRPr="009D3894" w:rsidRDefault="009D3894" w:rsidP="009D3894">
      <w:pPr>
        <w:pStyle w:val="Heading1"/>
        <w:jc w:val="center"/>
        <w:rPr>
          <w:rFonts w:ascii="Times New Roman" w:hAnsi="Times New Roman" w:cs="Times New Roman"/>
          <w:color w:val="1F497D" w:themeColor="text2"/>
        </w:rPr>
      </w:pPr>
      <w:r w:rsidRPr="009D3894">
        <w:rPr>
          <w:rFonts w:ascii="Times New Roman" w:hAnsi="Times New Roman" w:cs="Times New Roman"/>
          <w:color w:val="1F497D" w:themeColor="text2"/>
        </w:rPr>
        <w:t>Village of Winneconne Strategic Planning Workshop Handout</w:t>
      </w:r>
    </w:p>
    <w:p w14:paraId="0E4B601B" w14:textId="77777777" w:rsidR="00B0792F" w:rsidRPr="009D3894" w:rsidRDefault="009D3894">
      <w:pPr>
        <w:rPr>
          <w:rFonts w:ascii="Times New Roman" w:hAnsi="Times New Roman" w:cs="Times New Roman"/>
        </w:rPr>
      </w:pPr>
      <w:r w:rsidRPr="009D3894">
        <w:rPr>
          <w:rFonts w:ascii="Times New Roman" w:hAnsi="Times New Roman" w:cs="Times New Roman"/>
        </w:rPr>
        <w:t>This handout is intended to support Village Board Trustees during strategic planning discussions and goal development activities. It expands upon the workshop presentation by providing additional detail, guiding questions, and practical frameworks to assist the Board in creating meaningful near-term and long-range goals for the Village.</w:t>
      </w:r>
    </w:p>
    <w:p w14:paraId="7CB2AEDE" w14:textId="77777777" w:rsidR="00B0792F" w:rsidRPr="009D3894" w:rsidRDefault="009D3894">
      <w:pPr>
        <w:pStyle w:val="Heading2"/>
        <w:rPr>
          <w:rFonts w:ascii="Times New Roman" w:hAnsi="Times New Roman" w:cs="Times New Roman"/>
        </w:rPr>
      </w:pPr>
      <w:r w:rsidRPr="009D3894">
        <w:rPr>
          <w:rFonts w:ascii="Times New Roman" w:hAnsi="Times New Roman" w:cs="Times New Roman"/>
          <w:color w:val="1F497D" w:themeColor="text2"/>
        </w:rPr>
        <w:t>1. Defining Winneconne’s Future Identity</w:t>
      </w:r>
    </w:p>
    <w:p w14:paraId="6DEB6A4A" w14:textId="77777777" w:rsidR="00B0792F" w:rsidRPr="009D3894" w:rsidRDefault="009D3894">
      <w:pPr>
        <w:rPr>
          <w:rFonts w:ascii="Times New Roman" w:hAnsi="Times New Roman" w:cs="Times New Roman"/>
        </w:rPr>
      </w:pPr>
      <w:r w:rsidRPr="009D3894">
        <w:rPr>
          <w:rFonts w:ascii="Times New Roman" w:hAnsi="Times New Roman" w:cs="Times New Roman"/>
        </w:rPr>
        <w:t>Purpose: Establish a shared long-term vision for the community.</w:t>
      </w:r>
    </w:p>
    <w:p w14:paraId="7B598B98" w14:textId="77777777" w:rsidR="00B0792F" w:rsidRPr="009D3894" w:rsidRDefault="009D3894">
      <w:pPr>
        <w:rPr>
          <w:rFonts w:ascii="Times New Roman" w:hAnsi="Times New Roman" w:cs="Times New Roman"/>
        </w:rPr>
      </w:pPr>
      <w:r w:rsidRPr="009D3894">
        <w:rPr>
          <w:rFonts w:ascii="Times New Roman" w:hAnsi="Times New Roman" w:cs="Times New Roman"/>
        </w:rPr>
        <w:t>Key Questions:</w:t>
      </w:r>
    </w:p>
    <w:p w14:paraId="354D4A05" w14:textId="77777777" w:rsidR="00B0792F" w:rsidRPr="009D3894" w:rsidRDefault="009D3894" w:rsidP="009D3894">
      <w:pPr>
        <w:pStyle w:val="ListBullet"/>
        <w:numPr>
          <w:ilvl w:val="0"/>
          <w:numId w:val="10"/>
        </w:numPr>
        <w:rPr>
          <w:rFonts w:ascii="Times New Roman" w:hAnsi="Times New Roman" w:cs="Times New Roman"/>
        </w:rPr>
      </w:pPr>
      <w:r w:rsidRPr="009D3894">
        <w:rPr>
          <w:rFonts w:ascii="Times New Roman" w:hAnsi="Times New Roman" w:cs="Times New Roman"/>
        </w:rPr>
        <w:t>What should Winneconne be known for in 10–15 years?</w:t>
      </w:r>
    </w:p>
    <w:p w14:paraId="711D68C5" w14:textId="77777777" w:rsidR="00B0792F" w:rsidRPr="009D3894" w:rsidRDefault="009D3894" w:rsidP="009D3894">
      <w:pPr>
        <w:pStyle w:val="ListBullet"/>
        <w:numPr>
          <w:ilvl w:val="0"/>
          <w:numId w:val="10"/>
        </w:numPr>
        <w:rPr>
          <w:rFonts w:ascii="Times New Roman" w:hAnsi="Times New Roman" w:cs="Times New Roman"/>
        </w:rPr>
      </w:pPr>
      <w:r w:rsidRPr="009D3894">
        <w:rPr>
          <w:rFonts w:ascii="Times New Roman" w:hAnsi="Times New Roman" w:cs="Times New Roman"/>
        </w:rPr>
        <w:t>What type of growth should the Village encourage?</w:t>
      </w:r>
    </w:p>
    <w:p w14:paraId="10494E4C" w14:textId="77777777" w:rsidR="00B0792F" w:rsidRPr="009D3894" w:rsidRDefault="009D3894" w:rsidP="009D3894">
      <w:pPr>
        <w:pStyle w:val="ListBullet"/>
        <w:numPr>
          <w:ilvl w:val="0"/>
          <w:numId w:val="10"/>
        </w:numPr>
        <w:rPr>
          <w:rFonts w:ascii="Times New Roman" w:hAnsi="Times New Roman" w:cs="Times New Roman"/>
        </w:rPr>
      </w:pPr>
      <w:r w:rsidRPr="009D3894">
        <w:rPr>
          <w:rFonts w:ascii="Times New Roman" w:hAnsi="Times New Roman" w:cs="Times New Roman"/>
        </w:rPr>
        <w:t>What community values and character should be preserved?</w:t>
      </w:r>
    </w:p>
    <w:p w14:paraId="674D6F7B" w14:textId="77777777" w:rsidR="00B0792F" w:rsidRPr="009D3894" w:rsidRDefault="009D3894" w:rsidP="009D3894">
      <w:pPr>
        <w:pStyle w:val="ListBullet"/>
        <w:numPr>
          <w:ilvl w:val="0"/>
          <w:numId w:val="10"/>
        </w:numPr>
        <w:rPr>
          <w:rFonts w:ascii="Times New Roman" w:hAnsi="Times New Roman" w:cs="Times New Roman"/>
        </w:rPr>
      </w:pPr>
      <w:r w:rsidRPr="009D3894">
        <w:rPr>
          <w:rFonts w:ascii="Times New Roman" w:hAnsi="Times New Roman" w:cs="Times New Roman"/>
        </w:rPr>
        <w:t>What amenities, services, and experiences are residents expecting?</w:t>
      </w:r>
    </w:p>
    <w:p w14:paraId="20BAB287" w14:textId="77777777" w:rsidR="00B0792F" w:rsidRPr="009D3894" w:rsidRDefault="009D3894" w:rsidP="009D3894">
      <w:pPr>
        <w:pStyle w:val="ListBullet"/>
        <w:numPr>
          <w:ilvl w:val="0"/>
          <w:numId w:val="10"/>
        </w:numPr>
        <w:rPr>
          <w:rFonts w:ascii="Times New Roman" w:hAnsi="Times New Roman" w:cs="Times New Roman"/>
        </w:rPr>
      </w:pPr>
      <w:r w:rsidRPr="009D3894">
        <w:rPr>
          <w:rFonts w:ascii="Times New Roman" w:hAnsi="Times New Roman" w:cs="Times New Roman"/>
        </w:rPr>
        <w:t>How should the Village position itself regionally?</w:t>
      </w:r>
    </w:p>
    <w:p w14:paraId="355FADA6" w14:textId="77777777" w:rsidR="00B0792F" w:rsidRPr="009D3894" w:rsidRDefault="009D3894">
      <w:pPr>
        <w:rPr>
          <w:rFonts w:ascii="Times New Roman" w:hAnsi="Times New Roman" w:cs="Times New Roman"/>
        </w:rPr>
      </w:pPr>
      <w:r w:rsidRPr="009D3894">
        <w:rPr>
          <w:rFonts w:ascii="Times New Roman" w:hAnsi="Times New Roman" w:cs="Times New Roman"/>
        </w:rPr>
        <w:t>Discussion Guidance:</w:t>
      </w:r>
    </w:p>
    <w:p w14:paraId="32959385" w14:textId="77777777" w:rsidR="00B0792F" w:rsidRDefault="009D3894">
      <w:pPr>
        <w:rPr>
          <w:rFonts w:ascii="Times New Roman" w:hAnsi="Times New Roman" w:cs="Times New Roman"/>
        </w:rPr>
      </w:pPr>
      <w:r w:rsidRPr="009D3894">
        <w:rPr>
          <w:rFonts w:ascii="Times New Roman" w:hAnsi="Times New Roman" w:cs="Times New Roman"/>
        </w:rPr>
        <w:t>Board members should think beyond current operational needs and discuss the future identity of the community. This conversation should help establish a collective vision that guides future investment, policy, and planning decisions.</w:t>
      </w:r>
    </w:p>
    <w:p w14:paraId="19ECB024" w14:textId="6584D581" w:rsidR="009D3894" w:rsidRPr="009D3894" w:rsidRDefault="009D3894" w:rsidP="009D3894">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492378" w14:textId="77777777" w:rsidR="00B0792F" w:rsidRPr="009D3894" w:rsidRDefault="009D3894">
      <w:pPr>
        <w:pStyle w:val="Heading2"/>
        <w:rPr>
          <w:rFonts w:ascii="Times New Roman" w:hAnsi="Times New Roman" w:cs="Times New Roman"/>
          <w:color w:val="1F497D" w:themeColor="text2"/>
        </w:rPr>
      </w:pPr>
      <w:r w:rsidRPr="009D3894">
        <w:rPr>
          <w:rFonts w:ascii="Times New Roman" w:hAnsi="Times New Roman" w:cs="Times New Roman"/>
          <w:color w:val="1F497D" w:themeColor="text2"/>
        </w:rPr>
        <w:t>2. Community Input &amp; Resident Priorities</w:t>
      </w:r>
    </w:p>
    <w:p w14:paraId="23E27761" w14:textId="77777777" w:rsidR="00B0792F" w:rsidRPr="009D3894" w:rsidRDefault="009D3894">
      <w:pPr>
        <w:rPr>
          <w:rFonts w:ascii="Times New Roman" w:hAnsi="Times New Roman" w:cs="Times New Roman"/>
        </w:rPr>
      </w:pPr>
      <w:r w:rsidRPr="009D3894">
        <w:rPr>
          <w:rFonts w:ascii="Times New Roman" w:hAnsi="Times New Roman" w:cs="Times New Roman"/>
        </w:rPr>
        <w:t>Purpose: Ensure strategic planning reflects resident expectations and community needs.</w:t>
      </w:r>
    </w:p>
    <w:p w14:paraId="420A9456" w14:textId="77777777" w:rsidR="00B0792F" w:rsidRPr="009D3894" w:rsidRDefault="009D3894">
      <w:pPr>
        <w:rPr>
          <w:rFonts w:ascii="Times New Roman" w:hAnsi="Times New Roman" w:cs="Times New Roman"/>
        </w:rPr>
      </w:pPr>
      <w:r w:rsidRPr="009D3894">
        <w:rPr>
          <w:rFonts w:ascii="Times New Roman" w:hAnsi="Times New Roman" w:cs="Times New Roman"/>
        </w:rPr>
        <w:t>Topics to Consider:</w:t>
      </w:r>
    </w:p>
    <w:p w14:paraId="2AE987C0" w14:textId="77777777" w:rsidR="00B0792F" w:rsidRPr="009D3894" w:rsidRDefault="009D3894" w:rsidP="009D3894">
      <w:pPr>
        <w:pStyle w:val="ListBullet"/>
        <w:numPr>
          <w:ilvl w:val="0"/>
          <w:numId w:val="11"/>
        </w:numPr>
        <w:rPr>
          <w:rFonts w:ascii="Times New Roman" w:hAnsi="Times New Roman" w:cs="Times New Roman"/>
        </w:rPr>
      </w:pPr>
      <w:r w:rsidRPr="009D3894">
        <w:rPr>
          <w:rFonts w:ascii="Times New Roman" w:hAnsi="Times New Roman" w:cs="Times New Roman"/>
        </w:rPr>
        <w:t>Resident feedback and survey opportunities</w:t>
      </w:r>
    </w:p>
    <w:p w14:paraId="5C09A8CA" w14:textId="77777777" w:rsidR="00B0792F" w:rsidRPr="009D3894" w:rsidRDefault="009D3894" w:rsidP="009D3894">
      <w:pPr>
        <w:pStyle w:val="ListBullet"/>
        <w:numPr>
          <w:ilvl w:val="0"/>
          <w:numId w:val="11"/>
        </w:numPr>
        <w:rPr>
          <w:rFonts w:ascii="Times New Roman" w:hAnsi="Times New Roman" w:cs="Times New Roman"/>
        </w:rPr>
      </w:pPr>
      <w:r w:rsidRPr="009D3894">
        <w:rPr>
          <w:rFonts w:ascii="Times New Roman" w:hAnsi="Times New Roman" w:cs="Times New Roman"/>
        </w:rPr>
        <w:t>Housing concerns and development trends</w:t>
      </w:r>
    </w:p>
    <w:p w14:paraId="799D37A1" w14:textId="77777777" w:rsidR="00B0792F" w:rsidRPr="009D3894" w:rsidRDefault="009D3894" w:rsidP="009D3894">
      <w:pPr>
        <w:pStyle w:val="ListBullet"/>
        <w:numPr>
          <w:ilvl w:val="0"/>
          <w:numId w:val="11"/>
        </w:numPr>
        <w:rPr>
          <w:rFonts w:ascii="Times New Roman" w:hAnsi="Times New Roman" w:cs="Times New Roman"/>
        </w:rPr>
      </w:pPr>
      <w:r w:rsidRPr="009D3894">
        <w:rPr>
          <w:rFonts w:ascii="Times New Roman" w:hAnsi="Times New Roman" w:cs="Times New Roman"/>
        </w:rPr>
        <w:t>Recreation, parks, and quality-of-life priorities</w:t>
      </w:r>
    </w:p>
    <w:p w14:paraId="1F6C0B0F" w14:textId="77777777" w:rsidR="00B0792F" w:rsidRPr="009D3894" w:rsidRDefault="009D3894" w:rsidP="009D3894">
      <w:pPr>
        <w:pStyle w:val="ListBullet"/>
        <w:numPr>
          <w:ilvl w:val="0"/>
          <w:numId w:val="11"/>
        </w:numPr>
        <w:rPr>
          <w:rFonts w:ascii="Times New Roman" w:hAnsi="Times New Roman" w:cs="Times New Roman"/>
        </w:rPr>
      </w:pPr>
      <w:r w:rsidRPr="009D3894">
        <w:rPr>
          <w:rFonts w:ascii="Times New Roman" w:hAnsi="Times New Roman" w:cs="Times New Roman"/>
        </w:rPr>
        <w:t>Infrastructure concerns</w:t>
      </w:r>
    </w:p>
    <w:p w14:paraId="0EF103C3" w14:textId="77777777" w:rsidR="00B0792F" w:rsidRPr="009D3894" w:rsidRDefault="009D3894" w:rsidP="009D3894">
      <w:pPr>
        <w:pStyle w:val="ListBullet"/>
        <w:numPr>
          <w:ilvl w:val="0"/>
          <w:numId w:val="11"/>
        </w:numPr>
        <w:rPr>
          <w:rFonts w:ascii="Times New Roman" w:hAnsi="Times New Roman" w:cs="Times New Roman"/>
        </w:rPr>
      </w:pPr>
      <w:r w:rsidRPr="009D3894">
        <w:rPr>
          <w:rFonts w:ascii="Times New Roman" w:hAnsi="Times New Roman" w:cs="Times New Roman"/>
        </w:rPr>
        <w:t>Economic development opportunities</w:t>
      </w:r>
    </w:p>
    <w:p w14:paraId="4F2A03FD" w14:textId="77777777" w:rsidR="00B0792F" w:rsidRPr="009D3894" w:rsidRDefault="009D3894" w:rsidP="009D3894">
      <w:pPr>
        <w:pStyle w:val="ListBullet"/>
        <w:numPr>
          <w:ilvl w:val="0"/>
          <w:numId w:val="11"/>
        </w:numPr>
        <w:rPr>
          <w:rFonts w:ascii="Times New Roman" w:hAnsi="Times New Roman" w:cs="Times New Roman"/>
        </w:rPr>
      </w:pPr>
      <w:r w:rsidRPr="009D3894">
        <w:rPr>
          <w:rFonts w:ascii="Times New Roman" w:hAnsi="Times New Roman" w:cs="Times New Roman"/>
        </w:rPr>
        <w:t>Public safety expectations</w:t>
      </w:r>
    </w:p>
    <w:p w14:paraId="19E7EAF0" w14:textId="77777777" w:rsidR="00B0792F" w:rsidRPr="009D3894" w:rsidRDefault="009D3894">
      <w:pPr>
        <w:rPr>
          <w:rFonts w:ascii="Times New Roman" w:hAnsi="Times New Roman" w:cs="Times New Roman"/>
        </w:rPr>
      </w:pPr>
      <w:r w:rsidRPr="009D3894">
        <w:rPr>
          <w:rFonts w:ascii="Times New Roman" w:hAnsi="Times New Roman" w:cs="Times New Roman"/>
        </w:rPr>
        <w:t>Discussion Guidance:</w:t>
      </w:r>
    </w:p>
    <w:p w14:paraId="712CAD7C" w14:textId="77777777" w:rsidR="00B0792F" w:rsidRDefault="009D3894">
      <w:pPr>
        <w:rPr>
          <w:rFonts w:ascii="Times New Roman" w:hAnsi="Times New Roman" w:cs="Times New Roman"/>
        </w:rPr>
      </w:pPr>
      <w:r w:rsidRPr="009D3894">
        <w:rPr>
          <w:rFonts w:ascii="Times New Roman" w:hAnsi="Times New Roman" w:cs="Times New Roman"/>
        </w:rPr>
        <w:t>Future planning efforts should incorporate public engagement whenever possible. Understanding community expectations helps improve transparency, trust, and long-term alignment.</w:t>
      </w:r>
    </w:p>
    <w:p w14:paraId="70A954F1" w14:textId="77777777" w:rsidR="009D3894" w:rsidRPr="009D3894" w:rsidRDefault="009D3894" w:rsidP="009D3894">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D10C7" w14:textId="77777777" w:rsidR="009D3894" w:rsidRPr="009D3894" w:rsidRDefault="009D3894">
      <w:pPr>
        <w:rPr>
          <w:rFonts w:ascii="Times New Roman" w:hAnsi="Times New Roman" w:cs="Times New Roman"/>
        </w:rPr>
      </w:pPr>
    </w:p>
    <w:p w14:paraId="5A086601" w14:textId="77777777" w:rsidR="00B0792F" w:rsidRPr="009D3894" w:rsidRDefault="009D3894">
      <w:pPr>
        <w:pStyle w:val="Heading2"/>
        <w:rPr>
          <w:rFonts w:ascii="Times New Roman" w:hAnsi="Times New Roman" w:cs="Times New Roman"/>
          <w:color w:val="1F497D" w:themeColor="text2"/>
        </w:rPr>
      </w:pPr>
      <w:r w:rsidRPr="009D3894">
        <w:rPr>
          <w:rFonts w:ascii="Times New Roman" w:hAnsi="Times New Roman" w:cs="Times New Roman"/>
          <w:color w:val="1F497D" w:themeColor="text2"/>
        </w:rPr>
        <w:t>3. Strategic Prioritization Framework</w:t>
      </w:r>
    </w:p>
    <w:p w14:paraId="0F3E2D3A" w14:textId="77777777" w:rsidR="00B0792F" w:rsidRPr="009D3894" w:rsidRDefault="009D3894">
      <w:pPr>
        <w:rPr>
          <w:rFonts w:ascii="Times New Roman" w:hAnsi="Times New Roman" w:cs="Times New Roman"/>
        </w:rPr>
      </w:pPr>
      <w:r w:rsidRPr="009D3894">
        <w:rPr>
          <w:rFonts w:ascii="Times New Roman" w:hAnsi="Times New Roman" w:cs="Times New Roman"/>
        </w:rPr>
        <w:t>Purpose: Help the Board determine which initiatives should receive the highest level of focus.</w:t>
      </w:r>
    </w:p>
    <w:p w14:paraId="5F59BD05" w14:textId="77777777" w:rsidR="00B0792F" w:rsidRPr="009D3894" w:rsidRDefault="009D3894">
      <w:pPr>
        <w:rPr>
          <w:rFonts w:ascii="Times New Roman" w:hAnsi="Times New Roman" w:cs="Times New Roman"/>
        </w:rPr>
      </w:pPr>
      <w:r w:rsidRPr="009D3894">
        <w:rPr>
          <w:rFonts w:ascii="Times New Roman" w:hAnsi="Times New Roman" w:cs="Times New Roman"/>
        </w:rPr>
        <w:t>Evaluation Criteria:</w:t>
      </w:r>
    </w:p>
    <w:p w14:paraId="10B55671" w14:textId="77777777" w:rsidR="00B0792F" w:rsidRPr="009D3894" w:rsidRDefault="009D3894" w:rsidP="009D3894">
      <w:pPr>
        <w:pStyle w:val="ListBullet"/>
        <w:numPr>
          <w:ilvl w:val="0"/>
          <w:numId w:val="12"/>
        </w:numPr>
        <w:rPr>
          <w:rFonts w:ascii="Times New Roman" w:hAnsi="Times New Roman" w:cs="Times New Roman"/>
        </w:rPr>
      </w:pPr>
      <w:r w:rsidRPr="009D3894">
        <w:rPr>
          <w:rFonts w:ascii="Times New Roman" w:hAnsi="Times New Roman" w:cs="Times New Roman"/>
        </w:rPr>
        <w:t>Community impact</w:t>
      </w:r>
    </w:p>
    <w:p w14:paraId="17C1D690" w14:textId="77777777" w:rsidR="00B0792F" w:rsidRPr="009D3894" w:rsidRDefault="009D3894" w:rsidP="009D3894">
      <w:pPr>
        <w:pStyle w:val="ListBullet"/>
        <w:numPr>
          <w:ilvl w:val="0"/>
          <w:numId w:val="12"/>
        </w:numPr>
        <w:rPr>
          <w:rFonts w:ascii="Times New Roman" w:hAnsi="Times New Roman" w:cs="Times New Roman"/>
        </w:rPr>
      </w:pPr>
      <w:r w:rsidRPr="009D3894">
        <w:rPr>
          <w:rFonts w:ascii="Times New Roman" w:hAnsi="Times New Roman" w:cs="Times New Roman"/>
        </w:rPr>
        <w:t>Financial sustainability</w:t>
      </w:r>
    </w:p>
    <w:p w14:paraId="02511DEB" w14:textId="77777777" w:rsidR="00B0792F" w:rsidRPr="009D3894" w:rsidRDefault="009D3894" w:rsidP="009D3894">
      <w:pPr>
        <w:pStyle w:val="ListBullet"/>
        <w:numPr>
          <w:ilvl w:val="0"/>
          <w:numId w:val="12"/>
        </w:numPr>
        <w:rPr>
          <w:rFonts w:ascii="Times New Roman" w:hAnsi="Times New Roman" w:cs="Times New Roman"/>
        </w:rPr>
      </w:pPr>
      <w:r w:rsidRPr="009D3894">
        <w:rPr>
          <w:rFonts w:ascii="Times New Roman" w:hAnsi="Times New Roman" w:cs="Times New Roman"/>
        </w:rPr>
        <w:t>Operational feasibility</w:t>
      </w:r>
    </w:p>
    <w:p w14:paraId="7CF57E69" w14:textId="77777777" w:rsidR="00B0792F" w:rsidRPr="009D3894" w:rsidRDefault="009D3894" w:rsidP="009D3894">
      <w:pPr>
        <w:pStyle w:val="ListBullet"/>
        <w:numPr>
          <w:ilvl w:val="0"/>
          <w:numId w:val="12"/>
        </w:numPr>
        <w:rPr>
          <w:rFonts w:ascii="Times New Roman" w:hAnsi="Times New Roman" w:cs="Times New Roman"/>
        </w:rPr>
      </w:pPr>
      <w:r w:rsidRPr="009D3894">
        <w:rPr>
          <w:rFonts w:ascii="Times New Roman" w:hAnsi="Times New Roman" w:cs="Times New Roman"/>
        </w:rPr>
        <w:t>Urgency</w:t>
      </w:r>
    </w:p>
    <w:p w14:paraId="70FF6B45" w14:textId="77777777" w:rsidR="00B0792F" w:rsidRPr="009D3894" w:rsidRDefault="009D3894" w:rsidP="009D3894">
      <w:pPr>
        <w:pStyle w:val="ListBullet"/>
        <w:numPr>
          <w:ilvl w:val="0"/>
          <w:numId w:val="12"/>
        </w:numPr>
        <w:rPr>
          <w:rFonts w:ascii="Times New Roman" w:hAnsi="Times New Roman" w:cs="Times New Roman"/>
        </w:rPr>
      </w:pPr>
      <w:r w:rsidRPr="009D3894">
        <w:rPr>
          <w:rFonts w:ascii="Times New Roman" w:hAnsi="Times New Roman" w:cs="Times New Roman"/>
        </w:rPr>
        <w:t>Long-term value</w:t>
      </w:r>
    </w:p>
    <w:p w14:paraId="11C320D8" w14:textId="77777777" w:rsidR="00B0792F" w:rsidRPr="009D3894" w:rsidRDefault="009D3894" w:rsidP="009D3894">
      <w:pPr>
        <w:pStyle w:val="ListBullet"/>
        <w:numPr>
          <w:ilvl w:val="0"/>
          <w:numId w:val="12"/>
        </w:numPr>
        <w:rPr>
          <w:rFonts w:ascii="Times New Roman" w:hAnsi="Times New Roman" w:cs="Times New Roman"/>
        </w:rPr>
      </w:pPr>
      <w:r w:rsidRPr="009D3894">
        <w:rPr>
          <w:rFonts w:ascii="Times New Roman" w:hAnsi="Times New Roman" w:cs="Times New Roman"/>
        </w:rPr>
        <w:t>Regulatory necessity</w:t>
      </w:r>
    </w:p>
    <w:p w14:paraId="05CFABCE" w14:textId="77777777" w:rsidR="00B0792F" w:rsidRPr="009D3894" w:rsidRDefault="009D3894">
      <w:pPr>
        <w:rPr>
          <w:rFonts w:ascii="Times New Roman" w:hAnsi="Times New Roman" w:cs="Times New Roman"/>
        </w:rPr>
      </w:pPr>
      <w:r w:rsidRPr="009D3894">
        <w:rPr>
          <w:rFonts w:ascii="Times New Roman" w:hAnsi="Times New Roman" w:cs="Times New Roman"/>
        </w:rPr>
        <w:t>Discussion Guidance:</w:t>
      </w:r>
    </w:p>
    <w:p w14:paraId="0AFEAD32" w14:textId="77777777" w:rsidR="00B0792F" w:rsidRDefault="009D3894">
      <w:pPr>
        <w:rPr>
          <w:rFonts w:ascii="Times New Roman" w:hAnsi="Times New Roman" w:cs="Times New Roman"/>
        </w:rPr>
      </w:pPr>
      <w:r w:rsidRPr="009D3894">
        <w:rPr>
          <w:rFonts w:ascii="Times New Roman" w:hAnsi="Times New Roman" w:cs="Times New Roman"/>
        </w:rPr>
        <w:t>Not every initiative can be accomplished simultaneously. Strategic planning requires balancing community benefit, financial capacity, staffing, timing, and operational limitations.</w:t>
      </w:r>
    </w:p>
    <w:p w14:paraId="690FC8D3" w14:textId="7492C05C" w:rsidR="009D3894" w:rsidRPr="009D3894" w:rsidRDefault="009D3894" w:rsidP="009D3894">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4702D8" w14:textId="77777777" w:rsidR="00B0792F" w:rsidRPr="009D3894" w:rsidRDefault="009D3894">
      <w:pPr>
        <w:pStyle w:val="Heading2"/>
        <w:rPr>
          <w:rFonts w:ascii="Times New Roman" w:hAnsi="Times New Roman" w:cs="Times New Roman"/>
          <w:color w:val="1F497D" w:themeColor="text2"/>
        </w:rPr>
      </w:pPr>
      <w:r w:rsidRPr="009D3894">
        <w:rPr>
          <w:rFonts w:ascii="Times New Roman" w:hAnsi="Times New Roman" w:cs="Times New Roman"/>
          <w:color w:val="1F497D" w:themeColor="text2"/>
        </w:rPr>
        <w:t>4. Draft Strategic Pillars</w:t>
      </w:r>
    </w:p>
    <w:p w14:paraId="2A4514B4" w14:textId="77777777" w:rsidR="00B0792F" w:rsidRPr="009D3894" w:rsidRDefault="009D3894">
      <w:pPr>
        <w:rPr>
          <w:rFonts w:ascii="Times New Roman" w:hAnsi="Times New Roman" w:cs="Times New Roman"/>
        </w:rPr>
      </w:pPr>
      <w:r w:rsidRPr="009D3894">
        <w:rPr>
          <w:rFonts w:ascii="Times New Roman" w:hAnsi="Times New Roman" w:cs="Times New Roman"/>
        </w:rPr>
        <w:t>Purpose: Organize future goals into broad strategic focus areas.</w:t>
      </w:r>
    </w:p>
    <w:p w14:paraId="3737F703" w14:textId="77777777" w:rsidR="00B0792F" w:rsidRPr="009D3894" w:rsidRDefault="009D3894">
      <w:pPr>
        <w:rPr>
          <w:rFonts w:ascii="Times New Roman" w:hAnsi="Times New Roman" w:cs="Times New Roman"/>
        </w:rPr>
      </w:pPr>
      <w:r w:rsidRPr="009D3894">
        <w:rPr>
          <w:rFonts w:ascii="Times New Roman" w:hAnsi="Times New Roman" w:cs="Times New Roman"/>
        </w:rPr>
        <w:t>Suggested Strategic Pillars:</w:t>
      </w:r>
    </w:p>
    <w:p w14:paraId="790BFBB6" w14:textId="77777777" w:rsidR="00B0792F" w:rsidRPr="009D3894" w:rsidRDefault="009D3894" w:rsidP="009D3894">
      <w:pPr>
        <w:pStyle w:val="ListBullet"/>
        <w:numPr>
          <w:ilvl w:val="0"/>
          <w:numId w:val="13"/>
        </w:numPr>
        <w:rPr>
          <w:rFonts w:ascii="Times New Roman" w:hAnsi="Times New Roman" w:cs="Times New Roman"/>
        </w:rPr>
      </w:pPr>
      <w:r w:rsidRPr="009D3894">
        <w:rPr>
          <w:rFonts w:ascii="Times New Roman" w:hAnsi="Times New Roman" w:cs="Times New Roman"/>
        </w:rPr>
        <w:t>Infrastructure &amp; Utilities</w:t>
      </w:r>
    </w:p>
    <w:p w14:paraId="5BC47C36" w14:textId="77777777" w:rsidR="00B0792F" w:rsidRPr="009D3894" w:rsidRDefault="009D3894" w:rsidP="009D3894">
      <w:pPr>
        <w:pStyle w:val="ListBullet"/>
        <w:numPr>
          <w:ilvl w:val="0"/>
          <w:numId w:val="13"/>
        </w:numPr>
        <w:rPr>
          <w:rFonts w:ascii="Times New Roman" w:hAnsi="Times New Roman" w:cs="Times New Roman"/>
        </w:rPr>
      </w:pPr>
      <w:r w:rsidRPr="009D3894">
        <w:rPr>
          <w:rFonts w:ascii="Times New Roman" w:hAnsi="Times New Roman" w:cs="Times New Roman"/>
        </w:rPr>
        <w:t>Financial Sustainability</w:t>
      </w:r>
    </w:p>
    <w:p w14:paraId="1BDE10A4" w14:textId="77777777" w:rsidR="00B0792F" w:rsidRPr="009D3894" w:rsidRDefault="009D3894" w:rsidP="009D3894">
      <w:pPr>
        <w:pStyle w:val="ListBullet"/>
        <w:numPr>
          <w:ilvl w:val="0"/>
          <w:numId w:val="13"/>
        </w:numPr>
        <w:rPr>
          <w:rFonts w:ascii="Times New Roman" w:hAnsi="Times New Roman" w:cs="Times New Roman"/>
        </w:rPr>
      </w:pPr>
      <w:r w:rsidRPr="009D3894">
        <w:rPr>
          <w:rFonts w:ascii="Times New Roman" w:hAnsi="Times New Roman" w:cs="Times New Roman"/>
        </w:rPr>
        <w:t>Community Growth &amp; Development</w:t>
      </w:r>
    </w:p>
    <w:p w14:paraId="31312212" w14:textId="77777777" w:rsidR="00B0792F" w:rsidRPr="009D3894" w:rsidRDefault="009D3894" w:rsidP="009D3894">
      <w:pPr>
        <w:pStyle w:val="ListBullet"/>
        <w:numPr>
          <w:ilvl w:val="0"/>
          <w:numId w:val="13"/>
        </w:numPr>
        <w:rPr>
          <w:rFonts w:ascii="Times New Roman" w:hAnsi="Times New Roman" w:cs="Times New Roman"/>
        </w:rPr>
      </w:pPr>
      <w:r w:rsidRPr="009D3894">
        <w:rPr>
          <w:rFonts w:ascii="Times New Roman" w:hAnsi="Times New Roman" w:cs="Times New Roman"/>
        </w:rPr>
        <w:t>Public Safety &amp; Quality of Life</w:t>
      </w:r>
    </w:p>
    <w:p w14:paraId="44F4D2BF" w14:textId="77777777" w:rsidR="00B0792F" w:rsidRPr="009D3894" w:rsidRDefault="009D3894" w:rsidP="009D3894">
      <w:pPr>
        <w:pStyle w:val="ListBullet"/>
        <w:numPr>
          <w:ilvl w:val="0"/>
          <w:numId w:val="13"/>
        </w:numPr>
        <w:rPr>
          <w:rFonts w:ascii="Times New Roman" w:hAnsi="Times New Roman" w:cs="Times New Roman"/>
        </w:rPr>
      </w:pPr>
      <w:r w:rsidRPr="009D3894">
        <w:rPr>
          <w:rFonts w:ascii="Times New Roman" w:hAnsi="Times New Roman" w:cs="Times New Roman"/>
        </w:rPr>
        <w:t>Parks, Recreation &amp; Community Identity</w:t>
      </w:r>
    </w:p>
    <w:p w14:paraId="7F45CACA" w14:textId="77777777" w:rsidR="00B0792F" w:rsidRPr="009D3894" w:rsidRDefault="009D3894" w:rsidP="009D3894">
      <w:pPr>
        <w:pStyle w:val="ListBullet"/>
        <w:numPr>
          <w:ilvl w:val="0"/>
          <w:numId w:val="13"/>
        </w:numPr>
        <w:rPr>
          <w:rFonts w:ascii="Times New Roman" w:hAnsi="Times New Roman" w:cs="Times New Roman"/>
        </w:rPr>
      </w:pPr>
      <w:r w:rsidRPr="009D3894">
        <w:rPr>
          <w:rFonts w:ascii="Times New Roman" w:hAnsi="Times New Roman" w:cs="Times New Roman"/>
        </w:rPr>
        <w:t>Organizational Excellence</w:t>
      </w:r>
    </w:p>
    <w:p w14:paraId="3381ACAE" w14:textId="77777777" w:rsidR="00B0792F" w:rsidRPr="009D3894" w:rsidRDefault="009D3894">
      <w:pPr>
        <w:rPr>
          <w:rFonts w:ascii="Times New Roman" w:hAnsi="Times New Roman" w:cs="Times New Roman"/>
        </w:rPr>
      </w:pPr>
      <w:r w:rsidRPr="009D3894">
        <w:rPr>
          <w:rFonts w:ascii="Times New Roman" w:hAnsi="Times New Roman" w:cs="Times New Roman"/>
        </w:rPr>
        <w:t>Discussion Guidance:</w:t>
      </w:r>
    </w:p>
    <w:p w14:paraId="10CA6E73" w14:textId="77777777" w:rsidR="00B0792F" w:rsidRDefault="009D3894">
      <w:pPr>
        <w:rPr>
          <w:rFonts w:ascii="Times New Roman" w:hAnsi="Times New Roman" w:cs="Times New Roman"/>
        </w:rPr>
      </w:pPr>
      <w:r w:rsidRPr="009D3894">
        <w:rPr>
          <w:rFonts w:ascii="Times New Roman" w:hAnsi="Times New Roman" w:cs="Times New Roman"/>
        </w:rPr>
        <w:t>Strategic pillars create structure for future planning and budgeting decisions. Individual projects and initiatives can later be organized under each pillar.</w:t>
      </w:r>
    </w:p>
    <w:p w14:paraId="5785D651" w14:textId="77777777" w:rsidR="009D3894" w:rsidRPr="009D3894" w:rsidRDefault="009D3894" w:rsidP="009D3894">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220E28" w14:textId="77777777" w:rsidR="009D3894" w:rsidRDefault="009D3894">
      <w:pPr>
        <w:rPr>
          <w:rFonts w:ascii="Times New Roman" w:hAnsi="Times New Roman" w:cs="Times New Roman"/>
        </w:rPr>
      </w:pPr>
    </w:p>
    <w:p w14:paraId="5C8F118F" w14:textId="77777777" w:rsidR="009D3894" w:rsidRPr="009D3894" w:rsidRDefault="009D3894">
      <w:pPr>
        <w:rPr>
          <w:rFonts w:ascii="Times New Roman" w:hAnsi="Times New Roman" w:cs="Times New Roman"/>
        </w:rPr>
      </w:pPr>
    </w:p>
    <w:p w14:paraId="40FBE015" w14:textId="77777777" w:rsidR="00B0792F" w:rsidRPr="009D3894" w:rsidRDefault="009D3894">
      <w:pPr>
        <w:pStyle w:val="Heading2"/>
        <w:rPr>
          <w:rFonts w:ascii="Times New Roman" w:hAnsi="Times New Roman" w:cs="Times New Roman"/>
          <w:color w:val="1F497D" w:themeColor="text2"/>
        </w:rPr>
      </w:pPr>
      <w:r w:rsidRPr="009D3894">
        <w:rPr>
          <w:rFonts w:ascii="Times New Roman" w:hAnsi="Times New Roman" w:cs="Times New Roman"/>
          <w:color w:val="1F497D" w:themeColor="text2"/>
        </w:rPr>
        <w:lastRenderedPageBreak/>
        <w:t>5. Turning Priorities into Actionable Goals</w:t>
      </w:r>
    </w:p>
    <w:p w14:paraId="19D06936" w14:textId="77777777" w:rsidR="00B0792F" w:rsidRPr="009D3894" w:rsidRDefault="009D3894">
      <w:pPr>
        <w:rPr>
          <w:rFonts w:ascii="Times New Roman" w:hAnsi="Times New Roman" w:cs="Times New Roman"/>
        </w:rPr>
      </w:pPr>
      <w:r w:rsidRPr="009D3894">
        <w:rPr>
          <w:rFonts w:ascii="Times New Roman" w:hAnsi="Times New Roman" w:cs="Times New Roman"/>
        </w:rPr>
        <w:t>Purpose: Transition strategic discussions into measurable and achievable outcomes.</w:t>
      </w:r>
    </w:p>
    <w:p w14:paraId="6B60FF73" w14:textId="77777777" w:rsidR="00B0792F" w:rsidRPr="009D3894" w:rsidRDefault="009D3894">
      <w:pPr>
        <w:rPr>
          <w:rFonts w:ascii="Times New Roman" w:hAnsi="Times New Roman" w:cs="Times New Roman"/>
        </w:rPr>
      </w:pPr>
      <w:r w:rsidRPr="009D3894">
        <w:rPr>
          <w:rFonts w:ascii="Times New Roman" w:hAnsi="Times New Roman" w:cs="Times New Roman"/>
        </w:rPr>
        <w:t>SMART Goal Framework:</w:t>
      </w:r>
    </w:p>
    <w:p w14:paraId="0334DFE2" w14:textId="77777777" w:rsidR="00B0792F" w:rsidRPr="009D3894" w:rsidRDefault="009D3894" w:rsidP="009D3894">
      <w:pPr>
        <w:pStyle w:val="ListBullet"/>
        <w:numPr>
          <w:ilvl w:val="0"/>
          <w:numId w:val="14"/>
        </w:numPr>
        <w:rPr>
          <w:rFonts w:ascii="Times New Roman" w:hAnsi="Times New Roman" w:cs="Times New Roman"/>
        </w:rPr>
      </w:pPr>
      <w:r w:rsidRPr="009D3894">
        <w:rPr>
          <w:rFonts w:ascii="Times New Roman" w:hAnsi="Times New Roman" w:cs="Times New Roman"/>
        </w:rPr>
        <w:t>Specific</w:t>
      </w:r>
    </w:p>
    <w:p w14:paraId="1E7D9361" w14:textId="77777777" w:rsidR="00B0792F" w:rsidRPr="009D3894" w:rsidRDefault="009D3894" w:rsidP="009D3894">
      <w:pPr>
        <w:pStyle w:val="ListBullet"/>
        <w:numPr>
          <w:ilvl w:val="0"/>
          <w:numId w:val="14"/>
        </w:numPr>
        <w:rPr>
          <w:rFonts w:ascii="Times New Roman" w:hAnsi="Times New Roman" w:cs="Times New Roman"/>
        </w:rPr>
      </w:pPr>
      <w:r w:rsidRPr="009D3894">
        <w:rPr>
          <w:rFonts w:ascii="Times New Roman" w:hAnsi="Times New Roman" w:cs="Times New Roman"/>
        </w:rPr>
        <w:t>Measurable</w:t>
      </w:r>
    </w:p>
    <w:p w14:paraId="528BC582" w14:textId="77777777" w:rsidR="00B0792F" w:rsidRPr="009D3894" w:rsidRDefault="009D3894" w:rsidP="009D3894">
      <w:pPr>
        <w:pStyle w:val="ListBullet"/>
        <w:numPr>
          <w:ilvl w:val="0"/>
          <w:numId w:val="14"/>
        </w:numPr>
        <w:rPr>
          <w:rFonts w:ascii="Times New Roman" w:hAnsi="Times New Roman" w:cs="Times New Roman"/>
        </w:rPr>
      </w:pPr>
      <w:r w:rsidRPr="009D3894">
        <w:rPr>
          <w:rFonts w:ascii="Times New Roman" w:hAnsi="Times New Roman" w:cs="Times New Roman"/>
        </w:rPr>
        <w:t>Achievable</w:t>
      </w:r>
    </w:p>
    <w:p w14:paraId="5724F1D4" w14:textId="77777777" w:rsidR="00B0792F" w:rsidRPr="009D3894" w:rsidRDefault="009D3894" w:rsidP="009D3894">
      <w:pPr>
        <w:pStyle w:val="ListBullet"/>
        <w:numPr>
          <w:ilvl w:val="0"/>
          <w:numId w:val="14"/>
        </w:numPr>
        <w:rPr>
          <w:rFonts w:ascii="Times New Roman" w:hAnsi="Times New Roman" w:cs="Times New Roman"/>
        </w:rPr>
      </w:pPr>
      <w:r w:rsidRPr="009D3894">
        <w:rPr>
          <w:rFonts w:ascii="Times New Roman" w:hAnsi="Times New Roman" w:cs="Times New Roman"/>
        </w:rPr>
        <w:t>Relevant</w:t>
      </w:r>
    </w:p>
    <w:p w14:paraId="3F5E378B" w14:textId="77777777" w:rsidR="00B0792F" w:rsidRPr="009D3894" w:rsidRDefault="009D3894" w:rsidP="009D3894">
      <w:pPr>
        <w:pStyle w:val="ListBullet"/>
        <w:numPr>
          <w:ilvl w:val="0"/>
          <w:numId w:val="14"/>
        </w:numPr>
        <w:rPr>
          <w:rFonts w:ascii="Times New Roman" w:hAnsi="Times New Roman" w:cs="Times New Roman"/>
        </w:rPr>
      </w:pPr>
      <w:r w:rsidRPr="009D3894">
        <w:rPr>
          <w:rFonts w:ascii="Times New Roman" w:hAnsi="Times New Roman" w:cs="Times New Roman"/>
        </w:rPr>
        <w:t>Time-Bound</w:t>
      </w:r>
    </w:p>
    <w:p w14:paraId="1C85AE0F" w14:textId="77777777" w:rsidR="00B0792F" w:rsidRPr="009D3894" w:rsidRDefault="009D3894">
      <w:pPr>
        <w:rPr>
          <w:rFonts w:ascii="Times New Roman" w:hAnsi="Times New Roman" w:cs="Times New Roman"/>
        </w:rPr>
      </w:pPr>
      <w:r w:rsidRPr="009D3894">
        <w:rPr>
          <w:rFonts w:ascii="Times New Roman" w:hAnsi="Times New Roman" w:cs="Times New Roman"/>
        </w:rPr>
        <w:t>Example:</w:t>
      </w:r>
    </w:p>
    <w:p w14:paraId="4F7331C4" w14:textId="77777777" w:rsidR="00B0792F" w:rsidRPr="009D3894" w:rsidRDefault="009D3894">
      <w:pPr>
        <w:rPr>
          <w:rFonts w:ascii="Times New Roman" w:hAnsi="Times New Roman" w:cs="Times New Roman"/>
        </w:rPr>
      </w:pPr>
      <w:r w:rsidRPr="009D3894">
        <w:rPr>
          <w:rFonts w:ascii="Times New Roman" w:hAnsi="Times New Roman" w:cs="Times New Roman"/>
        </w:rPr>
        <w:t>Instead of: 'Improve infrastructure'</w:t>
      </w:r>
    </w:p>
    <w:p w14:paraId="11490E83" w14:textId="77777777" w:rsidR="00B0792F" w:rsidRPr="009D3894" w:rsidRDefault="009D3894">
      <w:pPr>
        <w:rPr>
          <w:rFonts w:ascii="Times New Roman" w:hAnsi="Times New Roman" w:cs="Times New Roman"/>
        </w:rPr>
      </w:pPr>
      <w:r w:rsidRPr="009D3894">
        <w:rPr>
          <w:rFonts w:ascii="Times New Roman" w:hAnsi="Times New Roman" w:cs="Times New Roman"/>
        </w:rPr>
        <w:t>Use: 'Reduce annual utility service disruptions by 20% by 2029 through phased infrastructure replacement.'</w:t>
      </w:r>
    </w:p>
    <w:p w14:paraId="3ABE770E" w14:textId="77777777" w:rsidR="00B0792F" w:rsidRPr="009D3894" w:rsidRDefault="009D3894">
      <w:pPr>
        <w:rPr>
          <w:rFonts w:ascii="Times New Roman" w:hAnsi="Times New Roman" w:cs="Times New Roman"/>
        </w:rPr>
      </w:pPr>
      <w:r w:rsidRPr="009D3894">
        <w:rPr>
          <w:rFonts w:ascii="Times New Roman" w:hAnsi="Times New Roman" w:cs="Times New Roman"/>
        </w:rPr>
        <w:t>Discussion Guidance:</w:t>
      </w:r>
    </w:p>
    <w:p w14:paraId="37EA2828" w14:textId="77777777" w:rsidR="00B0792F" w:rsidRDefault="009D3894">
      <w:pPr>
        <w:rPr>
          <w:rFonts w:ascii="Times New Roman" w:hAnsi="Times New Roman" w:cs="Times New Roman"/>
        </w:rPr>
      </w:pPr>
      <w:r w:rsidRPr="009D3894">
        <w:rPr>
          <w:rFonts w:ascii="Times New Roman" w:hAnsi="Times New Roman" w:cs="Times New Roman"/>
        </w:rPr>
        <w:t>Clear goals improve accountability, budgeting, implementation tracking, and communication with the public.</w:t>
      </w:r>
    </w:p>
    <w:p w14:paraId="1ABF8224" w14:textId="77777777" w:rsidR="009D3894" w:rsidRPr="009D3894" w:rsidRDefault="009D3894" w:rsidP="009D3894">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4615D0" w14:textId="77777777" w:rsidR="009D3894" w:rsidRPr="009D3894" w:rsidRDefault="009D3894">
      <w:pPr>
        <w:rPr>
          <w:rFonts w:ascii="Times New Roman" w:hAnsi="Times New Roman" w:cs="Times New Roman"/>
        </w:rPr>
      </w:pPr>
    </w:p>
    <w:p w14:paraId="2D1358BB" w14:textId="77777777" w:rsidR="00B0792F" w:rsidRPr="009D3894" w:rsidRDefault="009D3894">
      <w:pPr>
        <w:pStyle w:val="Heading2"/>
        <w:rPr>
          <w:rFonts w:ascii="Times New Roman" w:hAnsi="Times New Roman" w:cs="Times New Roman"/>
        </w:rPr>
      </w:pPr>
      <w:r w:rsidRPr="009D3894">
        <w:rPr>
          <w:rFonts w:ascii="Times New Roman" w:hAnsi="Times New Roman" w:cs="Times New Roman"/>
          <w:color w:val="1F497D" w:themeColor="text2"/>
        </w:rPr>
        <w:t>6. Board Priority Ranking Exercise</w:t>
      </w:r>
    </w:p>
    <w:p w14:paraId="5A3FBB60" w14:textId="77777777" w:rsidR="00B0792F" w:rsidRPr="009D3894" w:rsidRDefault="009D3894">
      <w:pPr>
        <w:rPr>
          <w:rFonts w:ascii="Times New Roman" w:hAnsi="Times New Roman" w:cs="Times New Roman"/>
        </w:rPr>
      </w:pPr>
      <w:r w:rsidRPr="009D3894">
        <w:rPr>
          <w:rFonts w:ascii="Times New Roman" w:hAnsi="Times New Roman" w:cs="Times New Roman"/>
        </w:rPr>
        <w:t>Purpose: Help the Board collectively identify the most important priorities.</w:t>
      </w:r>
    </w:p>
    <w:p w14:paraId="5A04299D" w14:textId="77777777" w:rsidR="00B0792F" w:rsidRPr="009D3894" w:rsidRDefault="009D3894">
      <w:pPr>
        <w:rPr>
          <w:rFonts w:ascii="Times New Roman" w:hAnsi="Times New Roman" w:cs="Times New Roman"/>
        </w:rPr>
      </w:pPr>
      <w:r w:rsidRPr="009D3894">
        <w:rPr>
          <w:rFonts w:ascii="Times New Roman" w:hAnsi="Times New Roman" w:cs="Times New Roman"/>
        </w:rPr>
        <w:t>Potential Ranking Criteria:</w:t>
      </w:r>
    </w:p>
    <w:p w14:paraId="6CBD60C5" w14:textId="77777777" w:rsidR="00B0792F" w:rsidRPr="009D3894" w:rsidRDefault="009D3894" w:rsidP="009D3894">
      <w:pPr>
        <w:pStyle w:val="ListBullet"/>
        <w:numPr>
          <w:ilvl w:val="0"/>
          <w:numId w:val="15"/>
        </w:numPr>
        <w:rPr>
          <w:rFonts w:ascii="Times New Roman" w:hAnsi="Times New Roman" w:cs="Times New Roman"/>
        </w:rPr>
      </w:pPr>
      <w:r w:rsidRPr="009D3894">
        <w:rPr>
          <w:rFonts w:ascii="Times New Roman" w:hAnsi="Times New Roman" w:cs="Times New Roman"/>
        </w:rPr>
        <w:t>Highest community value</w:t>
      </w:r>
    </w:p>
    <w:p w14:paraId="3836659F" w14:textId="77777777" w:rsidR="00B0792F" w:rsidRPr="009D3894" w:rsidRDefault="009D3894" w:rsidP="009D3894">
      <w:pPr>
        <w:pStyle w:val="ListBullet"/>
        <w:numPr>
          <w:ilvl w:val="0"/>
          <w:numId w:val="15"/>
        </w:numPr>
        <w:rPr>
          <w:rFonts w:ascii="Times New Roman" w:hAnsi="Times New Roman" w:cs="Times New Roman"/>
        </w:rPr>
      </w:pPr>
      <w:r w:rsidRPr="009D3894">
        <w:rPr>
          <w:rFonts w:ascii="Times New Roman" w:hAnsi="Times New Roman" w:cs="Times New Roman"/>
        </w:rPr>
        <w:t>Greatest long-term impact</w:t>
      </w:r>
    </w:p>
    <w:p w14:paraId="19E54893" w14:textId="77777777" w:rsidR="00B0792F" w:rsidRPr="009D3894" w:rsidRDefault="009D3894" w:rsidP="009D3894">
      <w:pPr>
        <w:pStyle w:val="ListBullet"/>
        <w:numPr>
          <w:ilvl w:val="0"/>
          <w:numId w:val="15"/>
        </w:numPr>
        <w:rPr>
          <w:rFonts w:ascii="Times New Roman" w:hAnsi="Times New Roman" w:cs="Times New Roman"/>
        </w:rPr>
      </w:pPr>
      <w:r w:rsidRPr="009D3894">
        <w:rPr>
          <w:rFonts w:ascii="Times New Roman" w:hAnsi="Times New Roman" w:cs="Times New Roman"/>
        </w:rPr>
        <w:t>Most urgent need</w:t>
      </w:r>
    </w:p>
    <w:p w14:paraId="0C1DF1A4" w14:textId="77777777" w:rsidR="00B0792F" w:rsidRPr="009D3894" w:rsidRDefault="009D3894" w:rsidP="009D3894">
      <w:pPr>
        <w:pStyle w:val="ListBullet"/>
        <w:numPr>
          <w:ilvl w:val="0"/>
          <w:numId w:val="15"/>
        </w:numPr>
        <w:rPr>
          <w:rFonts w:ascii="Times New Roman" w:hAnsi="Times New Roman" w:cs="Times New Roman"/>
        </w:rPr>
      </w:pPr>
      <w:r w:rsidRPr="009D3894">
        <w:rPr>
          <w:rFonts w:ascii="Times New Roman" w:hAnsi="Times New Roman" w:cs="Times New Roman"/>
        </w:rPr>
        <w:t>Best return on investment</w:t>
      </w:r>
    </w:p>
    <w:p w14:paraId="73CBE9EE" w14:textId="77777777" w:rsidR="00B0792F" w:rsidRPr="009D3894" w:rsidRDefault="009D3894" w:rsidP="009D3894">
      <w:pPr>
        <w:pStyle w:val="ListBullet"/>
        <w:numPr>
          <w:ilvl w:val="0"/>
          <w:numId w:val="15"/>
        </w:numPr>
        <w:rPr>
          <w:rFonts w:ascii="Times New Roman" w:hAnsi="Times New Roman" w:cs="Times New Roman"/>
        </w:rPr>
      </w:pPr>
      <w:r w:rsidRPr="009D3894">
        <w:rPr>
          <w:rFonts w:ascii="Times New Roman" w:hAnsi="Times New Roman" w:cs="Times New Roman"/>
        </w:rPr>
        <w:t>Greatest operational benefit</w:t>
      </w:r>
    </w:p>
    <w:p w14:paraId="70DA48FE" w14:textId="77777777" w:rsidR="00B0792F" w:rsidRPr="009D3894" w:rsidRDefault="009D3894">
      <w:pPr>
        <w:rPr>
          <w:rFonts w:ascii="Times New Roman" w:hAnsi="Times New Roman" w:cs="Times New Roman"/>
        </w:rPr>
      </w:pPr>
      <w:r w:rsidRPr="009D3894">
        <w:rPr>
          <w:rFonts w:ascii="Times New Roman" w:hAnsi="Times New Roman" w:cs="Times New Roman"/>
        </w:rPr>
        <w:t>Discussion Guidance:</w:t>
      </w:r>
    </w:p>
    <w:p w14:paraId="012F2A18" w14:textId="77777777" w:rsidR="00B0792F" w:rsidRDefault="009D3894">
      <w:pPr>
        <w:rPr>
          <w:rFonts w:ascii="Times New Roman" w:hAnsi="Times New Roman" w:cs="Times New Roman"/>
        </w:rPr>
      </w:pPr>
      <w:r w:rsidRPr="009D3894">
        <w:rPr>
          <w:rFonts w:ascii="Times New Roman" w:hAnsi="Times New Roman" w:cs="Times New Roman"/>
        </w:rPr>
        <w:t>Structured ranking exercises help create consensus and ensure all perspectives are considered during strategic planning discussions.</w:t>
      </w:r>
    </w:p>
    <w:p w14:paraId="54895179" w14:textId="77777777" w:rsidR="009D3894" w:rsidRPr="009D3894" w:rsidRDefault="009D3894" w:rsidP="009D3894">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E10BAB" w14:textId="77777777" w:rsidR="009D3894" w:rsidRPr="009D3894" w:rsidRDefault="009D3894">
      <w:pPr>
        <w:rPr>
          <w:rFonts w:ascii="Times New Roman" w:hAnsi="Times New Roman" w:cs="Times New Roman"/>
        </w:rPr>
      </w:pPr>
    </w:p>
    <w:p w14:paraId="096E8AE7" w14:textId="77777777" w:rsidR="00B0792F" w:rsidRPr="009D3894" w:rsidRDefault="009D3894">
      <w:pPr>
        <w:pStyle w:val="Heading2"/>
        <w:rPr>
          <w:rFonts w:ascii="Times New Roman" w:hAnsi="Times New Roman" w:cs="Times New Roman"/>
          <w:color w:val="1F497D" w:themeColor="text2"/>
        </w:rPr>
      </w:pPr>
      <w:r w:rsidRPr="009D3894">
        <w:rPr>
          <w:rFonts w:ascii="Times New Roman" w:hAnsi="Times New Roman" w:cs="Times New Roman"/>
          <w:color w:val="1F497D" w:themeColor="text2"/>
        </w:rPr>
        <w:lastRenderedPageBreak/>
        <w:t>7. Balancing Immediate Needs with Long-Term Vision</w:t>
      </w:r>
    </w:p>
    <w:p w14:paraId="70D36B86" w14:textId="77777777" w:rsidR="00B0792F" w:rsidRPr="009D3894" w:rsidRDefault="009D3894">
      <w:pPr>
        <w:rPr>
          <w:rFonts w:ascii="Times New Roman" w:hAnsi="Times New Roman" w:cs="Times New Roman"/>
        </w:rPr>
      </w:pPr>
      <w:r w:rsidRPr="009D3894">
        <w:rPr>
          <w:rFonts w:ascii="Times New Roman" w:hAnsi="Times New Roman" w:cs="Times New Roman"/>
        </w:rPr>
        <w:t>Purpose: Differentiate between short-term operational needs and long-term transformational goals.</w:t>
      </w:r>
    </w:p>
    <w:p w14:paraId="79D0F471" w14:textId="77777777" w:rsidR="00B0792F" w:rsidRPr="009D3894" w:rsidRDefault="009D3894">
      <w:pPr>
        <w:rPr>
          <w:rFonts w:ascii="Times New Roman" w:hAnsi="Times New Roman" w:cs="Times New Roman"/>
        </w:rPr>
      </w:pPr>
      <w:r w:rsidRPr="009D3894">
        <w:rPr>
          <w:rFonts w:ascii="Times New Roman" w:hAnsi="Times New Roman" w:cs="Times New Roman"/>
        </w:rPr>
        <w:t>Near-Term Examples (1–2 Years):</w:t>
      </w:r>
    </w:p>
    <w:p w14:paraId="603E85EA" w14:textId="77777777" w:rsidR="00B0792F" w:rsidRPr="009D3894" w:rsidRDefault="009D3894" w:rsidP="009D3894">
      <w:pPr>
        <w:pStyle w:val="ListBullet"/>
        <w:numPr>
          <w:ilvl w:val="0"/>
          <w:numId w:val="21"/>
        </w:numPr>
        <w:rPr>
          <w:rFonts w:ascii="Times New Roman" w:hAnsi="Times New Roman" w:cs="Times New Roman"/>
        </w:rPr>
      </w:pPr>
      <w:r w:rsidRPr="009D3894">
        <w:rPr>
          <w:rFonts w:ascii="Times New Roman" w:hAnsi="Times New Roman" w:cs="Times New Roman"/>
        </w:rPr>
        <w:t>Policy modernization</w:t>
      </w:r>
    </w:p>
    <w:p w14:paraId="59A44D61" w14:textId="77777777" w:rsidR="00B0792F" w:rsidRPr="009D3894" w:rsidRDefault="009D3894" w:rsidP="009D3894">
      <w:pPr>
        <w:pStyle w:val="ListBullet"/>
        <w:numPr>
          <w:ilvl w:val="0"/>
          <w:numId w:val="21"/>
        </w:numPr>
        <w:rPr>
          <w:rFonts w:ascii="Times New Roman" w:hAnsi="Times New Roman" w:cs="Times New Roman"/>
        </w:rPr>
      </w:pPr>
      <w:r w:rsidRPr="009D3894">
        <w:rPr>
          <w:rFonts w:ascii="Times New Roman" w:hAnsi="Times New Roman" w:cs="Times New Roman"/>
        </w:rPr>
        <w:t>Equipment replacement</w:t>
      </w:r>
    </w:p>
    <w:p w14:paraId="0F39673F" w14:textId="77777777" w:rsidR="00B0792F" w:rsidRPr="009D3894" w:rsidRDefault="009D3894" w:rsidP="009D3894">
      <w:pPr>
        <w:pStyle w:val="ListBullet"/>
        <w:numPr>
          <w:ilvl w:val="0"/>
          <w:numId w:val="21"/>
        </w:numPr>
        <w:rPr>
          <w:rFonts w:ascii="Times New Roman" w:hAnsi="Times New Roman" w:cs="Times New Roman"/>
        </w:rPr>
      </w:pPr>
      <w:r w:rsidRPr="009D3894">
        <w:rPr>
          <w:rFonts w:ascii="Times New Roman" w:hAnsi="Times New Roman" w:cs="Times New Roman"/>
        </w:rPr>
        <w:t>Staffing stabilization</w:t>
      </w:r>
    </w:p>
    <w:p w14:paraId="283A89AB" w14:textId="77777777" w:rsidR="00B0792F" w:rsidRPr="009D3894" w:rsidRDefault="009D3894">
      <w:pPr>
        <w:rPr>
          <w:rFonts w:ascii="Times New Roman" w:hAnsi="Times New Roman" w:cs="Times New Roman"/>
        </w:rPr>
      </w:pPr>
      <w:r w:rsidRPr="009D3894">
        <w:rPr>
          <w:rFonts w:ascii="Times New Roman" w:hAnsi="Times New Roman" w:cs="Times New Roman"/>
        </w:rPr>
        <w:t>Mid-Term Examples (3–5 Years):</w:t>
      </w:r>
    </w:p>
    <w:p w14:paraId="68C03E49" w14:textId="77777777" w:rsidR="00B0792F" w:rsidRPr="009D3894" w:rsidRDefault="009D3894" w:rsidP="009D3894">
      <w:pPr>
        <w:pStyle w:val="ListBullet"/>
        <w:numPr>
          <w:ilvl w:val="0"/>
          <w:numId w:val="20"/>
        </w:numPr>
        <w:rPr>
          <w:rFonts w:ascii="Times New Roman" w:hAnsi="Times New Roman" w:cs="Times New Roman"/>
        </w:rPr>
      </w:pPr>
      <w:r w:rsidRPr="009D3894">
        <w:rPr>
          <w:rFonts w:ascii="Times New Roman" w:hAnsi="Times New Roman" w:cs="Times New Roman"/>
        </w:rPr>
        <w:t>Utility investments</w:t>
      </w:r>
    </w:p>
    <w:p w14:paraId="32225634" w14:textId="77777777" w:rsidR="00B0792F" w:rsidRPr="009D3894" w:rsidRDefault="009D3894" w:rsidP="009D3894">
      <w:pPr>
        <w:pStyle w:val="ListBullet"/>
        <w:numPr>
          <w:ilvl w:val="0"/>
          <w:numId w:val="20"/>
        </w:numPr>
        <w:rPr>
          <w:rFonts w:ascii="Times New Roman" w:hAnsi="Times New Roman" w:cs="Times New Roman"/>
        </w:rPr>
      </w:pPr>
      <w:r w:rsidRPr="009D3894">
        <w:rPr>
          <w:rFonts w:ascii="Times New Roman" w:hAnsi="Times New Roman" w:cs="Times New Roman"/>
        </w:rPr>
        <w:t>Park improvements</w:t>
      </w:r>
    </w:p>
    <w:p w14:paraId="6A51E101" w14:textId="77777777" w:rsidR="00B0792F" w:rsidRPr="009D3894" w:rsidRDefault="009D3894" w:rsidP="009D3894">
      <w:pPr>
        <w:pStyle w:val="ListBullet"/>
        <w:numPr>
          <w:ilvl w:val="0"/>
          <w:numId w:val="20"/>
        </w:numPr>
        <w:rPr>
          <w:rFonts w:ascii="Times New Roman" w:hAnsi="Times New Roman" w:cs="Times New Roman"/>
        </w:rPr>
      </w:pPr>
      <w:r w:rsidRPr="009D3894">
        <w:rPr>
          <w:rFonts w:ascii="Times New Roman" w:hAnsi="Times New Roman" w:cs="Times New Roman"/>
        </w:rPr>
        <w:t>Economic development initiatives</w:t>
      </w:r>
    </w:p>
    <w:p w14:paraId="6231D494" w14:textId="77777777" w:rsidR="00B0792F" w:rsidRPr="009D3894" w:rsidRDefault="009D3894">
      <w:pPr>
        <w:rPr>
          <w:rFonts w:ascii="Times New Roman" w:hAnsi="Times New Roman" w:cs="Times New Roman"/>
        </w:rPr>
      </w:pPr>
      <w:r w:rsidRPr="009D3894">
        <w:rPr>
          <w:rFonts w:ascii="Times New Roman" w:hAnsi="Times New Roman" w:cs="Times New Roman"/>
        </w:rPr>
        <w:t>Long-Term Examples (5–10 Years):</w:t>
      </w:r>
    </w:p>
    <w:p w14:paraId="2CB51D37" w14:textId="77777777" w:rsidR="00B0792F" w:rsidRPr="009D3894" w:rsidRDefault="009D3894" w:rsidP="009D3894">
      <w:pPr>
        <w:pStyle w:val="ListBullet"/>
        <w:numPr>
          <w:ilvl w:val="0"/>
          <w:numId w:val="19"/>
        </w:numPr>
        <w:rPr>
          <w:rFonts w:ascii="Times New Roman" w:hAnsi="Times New Roman" w:cs="Times New Roman"/>
        </w:rPr>
      </w:pPr>
      <w:r w:rsidRPr="009D3894">
        <w:rPr>
          <w:rFonts w:ascii="Times New Roman" w:hAnsi="Times New Roman" w:cs="Times New Roman"/>
        </w:rPr>
        <w:t>Community growth strategy</w:t>
      </w:r>
    </w:p>
    <w:p w14:paraId="3B2E8C97" w14:textId="77777777" w:rsidR="00B0792F" w:rsidRPr="009D3894" w:rsidRDefault="009D3894" w:rsidP="009D3894">
      <w:pPr>
        <w:pStyle w:val="ListBullet"/>
        <w:numPr>
          <w:ilvl w:val="0"/>
          <w:numId w:val="19"/>
        </w:numPr>
        <w:rPr>
          <w:rFonts w:ascii="Times New Roman" w:hAnsi="Times New Roman" w:cs="Times New Roman"/>
        </w:rPr>
      </w:pPr>
      <w:r w:rsidRPr="009D3894">
        <w:rPr>
          <w:rFonts w:ascii="Times New Roman" w:hAnsi="Times New Roman" w:cs="Times New Roman"/>
        </w:rPr>
        <w:t>Housing diversification</w:t>
      </w:r>
    </w:p>
    <w:p w14:paraId="03D44CE2" w14:textId="77777777" w:rsidR="00B0792F" w:rsidRPr="009D3894" w:rsidRDefault="009D3894" w:rsidP="009D3894">
      <w:pPr>
        <w:pStyle w:val="ListBullet"/>
        <w:numPr>
          <w:ilvl w:val="0"/>
          <w:numId w:val="19"/>
        </w:numPr>
        <w:rPr>
          <w:rFonts w:ascii="Times New Roman" w:hAnsi="Times New Roman" w:cs="Times New Roman"/>
        </w:rPr>
      </w:pPr>
      <w:r w:rsidRPr="009D3894">
        <w:rPr>
          <w:rFonts w:ascii="Times New Roman" w:hAnsi="Times New Roman" w:cs="Times New Roman"/>
        </w:rPr>
        <w:t>Downtown/community identity initiatives</w:t>
      </w:r>
    </w:p>
    <w:p w14:paraId="02962D48" w14:textId="77777777" w:rsidR="00B0792F" w:rsidRPr="009D3894" w:rsidRDefault="009D3894">
      <w:pPr>
        <w:rPr>
          <w:rFonts w:ascii="Times New Roman" w:hAnsi="Times New Roman" w:cs="Times New Roman"/>
        </w:rPr>
      </w:pPr>
      <w:r w:rsidRPr="009D3894">
        <w:rPr>
          <w:rFonts w:ascii="Times New Roman" w:hAnsi="Times New Roman" w:cs="Times New Roman"/>
        </w:rPr>
        <w:t>Discussion Guidance:</w:t>
      </w:r>
    </w:p>
    <w:p w14:paraId="5653D8F4" w14:textId="77777777" w:rsidR="00B0792F" w:rsidRDefault="009D3894">
      <w:pPr>
        <w:rPr>
          <w:rFonts w:ascii="Times New Roman" w:hAnsi="Times New Roman" w:cs="Times New Roman"/>
        </w:rPr>
      </w:pPr>
      <w:r w:rsidRPr="009D3894">
        <w:rPr>
          <w:rFonts w:ascii="Times New Roman" w:hAnsi="Times New Roman" w:cs="Times New Roman"/>
        </w:rPr>
        <w:t>Strong communities balance current operational responsibilities with long-term planning and investment.</w:t>
      </w:r>
    </w:p>
    <w:p w14:paraId="3EA8331B" w14:textId="60F4F758" w:rsidR="009D3894" w:rsidRPr="009D3894" w:rsidRDefault="009D3894" w:rsidP="009D3894">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B6F284" w14:textId="77777777" w:rsidR="00B0792F" w:rsidRPr="009D3894" w:rsidRDefault="009D3894">
      <w:pPr>
        <w:pStyle w:val="Heading2"/>
        <w:rPr>
          <w:rFonts w:ascii="Times New Roman" w:hAnsi="Times New Roman" w:cs="Times New Roman"/>
          <w:color w:val="1F497D" w:themeColor="text2"/>
        </w:rPr>
      </w:pPr>
      <w:r w:rsidRPr="009D3894">
        <w:rPr>
          <w:rFonts w:ascii="Times New Roman" w:hAnsi="Times New Roman" w:cs="Times New Roman"/>
          <w:color w:val="1F497D" w:themeColor="text2"/>
        </w:rPr>
        <w:t>8. Strategic Planning as an Ongoing Process</w:t>
      </w:r>
    </w:p>
    <w:p w14:paraId="2A8295AF" w14:textId="77777777" w:rsidR="00B0792F" w:rsidRPr="009D3894" w:rsidRDefault="009D3894">
      <w:pPr>
        <w:rPr>
          <w:rFonts w:ascii="Times New Roman" w:hAnsi="Times New Roman" w:cs="Times New Roman"/>
        </w:rPr>
      </w:pPr>
      <w:r w:rsidRPr="009D3894">
        <w:rPr>
          <w:rFonts w:ascii="Times New Roman" w:hAnsi="Times New Roman" w:cs="Times New Roman"/>
        </w:rPr>
        <w:t>Purpose: Reinforce that strategic planning should be reviewed and updated regularly.</w:t>
      </w:r>
    </w:p>
    <w:p w14:paraId="6EB52B58" w14:textId="77777777" w:rsidR="00B0792F" w:rsidRPr="009D3894" w:rsidRDefault="009D3894">
      <w:pPr>
        <w:rPr>
          <w:rFonts w:ascii="Times New Roman" w:hAnsi="Times New Roman" w:cs="Times New Roman"/>
        </w:rPr>
      </w:pPr>
      <w:r w:rsidRPr="009D3894">
        <w:rPr>
          <w:rFonts w:ascii="Times New Roman" w:hAnsi="Times New Roman" w:cs="Times New Roman"/>
        </w:rPr>
        <w:t>Annual Review Components:</w:t>
      </w:r>
    </w:p>
    <w:p w14:paraId="374CC7D4" w14:textId="77777777" w:rsidR="00B0792F" w:rsidRPr="009D3894" w:rsidRDefault="009D3894" w:rsidP="009D3894">
      <w:pPr>
        <w:pStyle w:val="ListBullet"/>
        <w:numPr>
          <w:ilvl w:val="0"/>
          <w:numId w:val="18"/>
        </w:numPr>
        <w:rPr>
          <w:rFonts w:ascii="Times New Roman" w:hAnsi="Times New Roman" w:cs="Times New Roman"/>
        </w:rPr>
      </w:pPr>
      <w:r w:rsidRPr="009D3894">
        <w:rPr>
          <w:rFonts w:ascii="Times New Roman" w:hAnsi="Times New Roman" w:cs="Times New Roman"/>
        </w:rPr>
        <w:t>Review progress on strategic goals</w:t>
      </w:r>
    </w:p>
    <w:p w14:paraId="179AE968" w14:textId="77777777" w:rsidR="00B0792F" w:rsidRPr="009D3894" w:rsidRDefault="009D3894" w:rsidP="009D3894">
      <w:pPr>
        <w:pStyle w:val="ListBullet"/>
        <w:numPr>
          <w:ilvl w:val="0"/>
          <w:numId w:val="18"/>
        </w:numPr>
        <w:rPr>
          <w:rFonts w:ascii="Times New Roman" w:hAnsi="Times New Roman" w:cs="Times New Roman"/>
        </w:rPr>
      </w:pPr>
      <w:r w:rsidRPr="009D3894">
        <w:rPr>
          <w:rFonts w:ascii="Times New Roman" w:hAnsi="Times New Roman" w:cs="Times New Roman"/>
        </w:rPr>
        <w:t>Evaluate budget alignment</w:t>
      </w:r>
    </w:p>
    <w:p w14:paraId="2CF90902" w14:textId="77777777" w:rsidR="00B0792F" w:rsidRPr="009D3894" w:rsidRDefault="009D3894" w:rsidP="009D3894">
      <w:pPr>
        <w:pStyle w:val="ListBullet"/>
        <w:numPr>
          <w:ilvl w:val="0"/>
          <w:numId w:val="18"/>
        </w:numPr>
        <w:rPr>
          <w:rFonts w:ascii="Times New Roman" w:hAnsi="Times New Roman" w:cs="Times New Roman"/>
        </w:rPr>
      </w:pPr>
      <w:r w:rsidRPr="009D3894">
        <w:rPr>
          <w:rFonts w:ascii="Times New Roman" w:hAnsi="Times New Roman" w:cs="Times New Roman"/>
        </w:rPr>
        <w:t>Update priorities based on changing conditions</w:t>
      </w:r>
    </w:p>
    <w:p w14:paraId="68DB5D7A" w14:textId="77777777" w:rsidR="00B0792F" w:rsidRPr="009D3894" w:rsidRDefault="009D3894" w:rsidP="009D3894">
      <w:pPr>
        <w:pStyle w:val="ListBullet"/>
        <w:numPr>
          <w:ilvl w:val="0"/>
          <w:numId w:val="18"/>
        </w:numPr>
        <w:rPr>
          <w:rFonts w:ascii="Times New Roman" w:hAnsi="Times New Roman" w:cs="Times New Roman"/>
        </w:rPr>
      </w:pPr>
      <w:r w:rsidRPr="009D3894">
        <w:rPr>
          <w:rFonts w:ascii="Times New Roman" w:hAnsi="Times New Roman" w:cs="Times New Roman"/>
        </w:rPr>
        <w:t>Identify emerging risks and opportunities</w:t>
      </w:r>
    </w:p>
    <w:p w14:paraId="429E03A9" w14:textId="77777777" w:rsidR="00B0792F" w:rsidRPr="009D3894" w:rsidRDefault="009D3894" w:rsidP="009D3894">
      <w:pPr>
        <w:pStyle w:val="ListBullet"/>
        <w:numPr>
          <w:ilvl w:val="0"/>
          <w:numId w:val="18"/>
        </w:numPr>
        <w:rPr>
          <w:rFonts w:ascii="Times New Roman" w:hAnsi="Times New Roman" w:cs="Times New Roman"/>
        </w:rPr>
      </w:pPr>
      <w:r w:rsidRPr="009D3894">
        <w:rPr>
          <w:rFonts w:ascii="Times New Roman" w:hAnsi="Times New Roman" w:cs="Times New Roman"/>
        </w:rPr>
        <w:t>Communicate progress to residents</w:t>
      </w:r>
    </w:p>
    <w:p w14:paraId="42FF4B47" w14:textId="77777777" w:rsidR="00B0792F" w:rsidRPr="009D3894" w:rsidRDefault="009D3894">
      <w:pPr>
        <w:rPr>
          <w:rFonts w:ascii="Times New Roman" w:hAnsi="Times New Roman" w:cs="Times New Roman"/>
        </w:rPr>
      </w:pPr>
      <w:r w:rsidRPr="009D3894">
        <w:rPr>
          <w:rFonts w:ascii="Times New Roman" w:hAnsi="Times New Roman" w:cs="Times New Roman"/>
        </w:rPr>
        <w:t>Discussion Guidance:</w:t>
      </w:r>
    </w:p>
    <w:p w14:paraId="56F7B750" w14:textId="77777777" w:rsidR="00B0792F" w:rsidRDefault="009D3894">
      <w:pPr>
        <w:rPr>
          <w:rFonts w:ascii="Times New Roman" w:hAnsi="Times New Roman" w:cs="Times New Roman"/>
        </w:rPr>
      </w:pPr>
      <w:r w:rsidRPr="009D3894">
        <w:rPr>
          <w:rFonts w:ascii="Times New Roman" w:hAnsi="Times New Roman" w:cs="Times New Roman"/>
        </w:rPr>
        <w:t>Strategic planning should be integrated into annual budgeting, capital planning, and operational review processes.</w:t>
      </w:r>
    </w:p>
    <w:p w14:paraId="15BEDE54" w14:textId="563F2F4F" w:rsidR="009D3894" w:rsidRPr="009D3894" w:rsidRDefault="009D3894" w:rsidP="009D3894">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404DB4" w14:textId="77777777" w:rsidR="00B0792F" w:rsidRPr="009D3894" w:rsidRDefault="009D3894">
      <w:pPr>
        <w:pStyle w:val="Heading2"/>
        <w:rPr>
          <w:rFonts w:ascii="Times New Roman" w:hAnsi="Times New Roman" w:cs="Times New Roman"/>
          <w:color w:val="1F497D" w:themeColor="text2"/>
        </w:rPr>
      </w:pPr>
      <w:r w:rsidRPr="009D3894">
        <w:rPr>
          <w:rFonts w:ascii="Times New Roman" w:hAnsi="Times New Roman" w:cs="Times New Roman"/>
          <w:color w:val="1F497D" w:themeColor="text2"/>
        </w:rPr>
        <w:lastRenderedPageBreak/>
        <w:t>9. Working Together Effectively</w:t>
      </w:r>
    </w:p>
    <w:p w14:paraId="55F1E3D5" w14:textId="77777777" w:rsidR="00B0792F" w:rsidRPr="009D3894" w:rsidRDefault="009D3894">
      <w:pPr>
        <w:rPr>
          <w:rFonts w:ascii="Times New Roman" w:hAnsi="Times New Roman" w:cs="Times New Roman"/>
        </w:rPr>
      </w:pPr>
      <w:r w:rsidRPr="009D3894">
        <w:rPr>
          <w:rFonts w:ascii="Times New Roman" w:hAnsi="Times New Roman" w:cs="Times New Roman"/>
        </w:rPr>
        <w:t>Purpose: Establish governance expectations and collaborative decision-making principles.</w:t>
      </w:r>
    </w:p>
    <w:p w14:paraId="3BBE3C85" w14:textId="77777777" w:rsidR="00B0792F" w:rsidRPr="009D3894" w:rsidRDefault="009D3894">
      <w:pPr>
        <w:rPr>
          <w:rFonts w:ascii="Times New Roman" w:hAnsi="Times New Roman" w:cs="Times New Roman"/>
        </w:rPr>
      </w:pPr>
      <w:r w:rsidRPr="009D3894">
        <w:rPr>
          <w:rFonts w:ascii="Times New Roman" w:hAnsi="Times New Roman" w:cs="Times New Roman"/>
        </w:rPr>
        <w:t>Governance Principles:</w:t>
      </w:r>
    </w:p>
    <w:p w14:paraId="0C248180" w14:textId="77777777" w:rsidR="00B0792F" w:rsidRPr="009D3894" w:rsidRDefault="009D3894" w:rsidP="009D3894">
      <w:pPr>
        <w:pStyle w:val="ListBullet"/>
        <w:numPr>
          <w:ilvl w:val="0"/>
          <w:numId w:val="17"/>
        </w:numPr>
        <w:rPr>
          <w:rFonts w:ascii="Times New Roman" w:hAnsi="Times New Roman" w:cs="Times New Roman"/>
        </w:rPr>
      </w:pPr>
      <w:r w:rsidRPr="009D3894">
        <w:rPr>
          <w:rFonts w:ascii="Times New Roman" w:hAnsi="Times New Roman" w:cs="Times New Roman"/>
        </w:rPr>
        <w:t>Respectful collaboration</w:t>
      </w:r>
    </w:p>
    <w:p w14:paraId="6F88D467" w14:textId="77777777" w:rsidR="00B0792F" w:rsidRPr="009D3894" w:rsidRDefault="009D3894" w:rsidP="009D3894">
      <w:pPr>
        <w:pStyle w:val="ListBullet"/>
        <w:numPr>
          <w:ilvl w:val="0"/>
          <w:numId w:val="17"/>
        </w:numPr>
        <w:rPr>
          <w:rFonts w:ascii="Times New Roman" w:hAnsi="Times New Roman" w:cs="Times New Roman"/>
        </w:rPr>
      </w:pPr>
      <w:r w:rsidRPr="009D3894">
        <w:rPr>
          <w:rFonts w:ascii="Times New Roman" w:hAnsi="Times New Roman" w:cs="Times New Roman"/>
        </w:rPr>
        <w:t>Strategic focus over operational micromanagement</w:t>
      </w:r>
    </w:p>
    <w:p w14:paraId="6F496981" w14:textId="77777777" w:rsidR="00B0792F" w:rsidRPr="009D3894" w:rsidRDefault="009D3894" w:rsidP="009D3894">
      <w:pPr>
        <w:pStyle w:val="ListBullet"/>
        <w:numPr>
          <w:ilvl w:val="0"/>
          <w:numId w:val="17"/>
        </w:numPr>
        <w:rPr>
          <w:rFonts w:ascii="Times New Roman" w:hAnsi="Times New Roman" w:cs="Times New Roman"/>
        </w:rPr>
      </w:pPr>
      <w:r w:rsidRPr="009D3894">
        <w:rPr>
          <w:rFonts w:ascii="Times New Roman" w:hAnsi="Times New Roman" w:cs="Times New Roman"/>
        </w:rPr>
        <w:t>Data-informed decision-making</w:t>
      </w:r>
    </w:p>
    <w:p w14:paraId="6E615DE4" w14:textId="77777777" w:rsidR="00B0792F" w:rsidRPr="009D3894" w:rsidRDefault="009D3894" w:rsidP="009D3894">
      <w:pPr>
        <w:pStyle w:val="ListBullet"/>
        <w:numPr>
          <w:ilvl w:val="0"/>
          <w:numId w:val="17"/>
        </w:numPr>
        <w:rPr>
          <w:rFonts w:ascii="Times New Roman" w:hAnsi="Times New Roman" w:cs="Times New Roman"/>
        </w:rPr>
      </w:pPr>
      <w:r w:rsidRPr="009D3894">
        <w:rPr>
          <w:rFonts w:ascii="Times New Roman" w:hAnsi="Times New Roman" w:cs="Times New Roman"/>
        </w:rPr>
        <w:t>Transparent communication</w:t>
      </w:r>
    </w:p>
    <w:p w14:paraId="285BE08D" w14:textId="77777777" w:rsidR="00B0792F" w:rsidRPr="009D3894" w:rsidRDefault="009D3894" w:rsidP="009D3894">
      <w:pPr>
        <w:pStyle w:val="ListBullet"/>
        <w:numPr>
          <w:ilvl w:val="0"/>
          <w:numId w:val="17"/>
        </w:numPr>
        <w:rPr>
          <w:rFonts w:ascii="Times New Roman" w:hAnsi="Times New Roman" w:cs="Times New Roman"/>
        </w:rPr>
      </w:pPr>
      <w:r w:rsidRPr="009D3894">
        <w:rPr>
          <w:rFonts w:ascii="Times New Roman" w:hAnsi="Times New Roman" w:cs="Times New Roman"/>
        </w:rPr>
        <w:t>Unified direction following Board decisions</w:t>
      </w:r>
    </w:p>
    <w:p w14:paraId="67C24A47" w14:textId="77777777" w:rsidR="00B0792F" w:rsidRPr="009D3894" w:rsidRDefault="009D3894">
      <w:pPr>
        <w:rPr>
          <w:rFonts w:ascii="Times New Roman" w:hAnsi="Times New Roman" w:cs="Times New Roman"/>
        </w:rPr>
      </w:pPr>
      <w:r w:rsidRPr="009D3894">
        <w:rPr>
          <w:rFonts w:ascii="Times New Roman" w:hAnsi="Times New Roman" w:cs="Times New Roman"/>
        </w:rPr>
        <w:t>Discussion Guidance:</w:t>
      </w:r>
    </w:p>
    <w:p w14:paraId="23A86375" w14:textId="77777777" w:rsidR="00B0792F" w:rsidRDefault="009D3894">
      <w:pPr>
        <w:rPr>
          <w:rFonts w:ascii="Times New Roman" w:hAnsi="Times New Roman" w:cs="Times New Roman"/>
        </w:rPr>
      </w:pPr>
      <w:r w:rsidRPr="009D3894">
        <w:rPr>
          <w:rFonts w:ascii="Times New Roman" w:hAnsi="Times New Roman" w:cs="Times New Roman"/>
        </w:rPr>
        <w:t>Strong governance improves organizational confidence, operational consistency, and public trust.</w:t>
      </w:r>
    </w:p>
    <w:p w14:paraId="0FB88692" w14:textId="2501B8EE" w:rsidR="009D3894" w:rsidRPr="009D3894" w:rsidRDefault="009D3894" w:rsidP="009D3894">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FC34EE" w14:textId="77777777" w:rsidR="00B0792F" w:rsidRPr="009D3894" w:rsidRDefault="009D3894">
      <w:pPr>
        <w:pStyle w:val="Heading2"/>
        <w:rPr>
          <w:rFonts w:ascii="Times New Roman" w:hAnsi="Times New Roman" w:cs="Times New Roman"/>
          <w:color w:val="1F497D" w:themeColor="text2"/>
        </w:rPr>
      </w:pPr>
      <w:r w:rsidRPr="009D3894">
        <w:rPr>
          <w:rFonts w:ascii="Times New Roman" w:hAnsi="Times New Roman" w:cs="Times New Roman"/>
          <w:color w:val="1F497D" w:themeColor="text2"/>
        </w:rPr>
        <w:t>10. What Success Looks Like</w:t>
      </w:r>
    </w:p>
    <w:p w14:paraId="1F87557F" w14:textId="77777777" w:rsidR="00B0792F" w:rsidRPr="009D3894" w:rsidRDefault="009D3894">
      <w:pPr>
        <w:rPr>
          <w:rFonts w:ascii="Times New Roman" w:hAnsi="Times New Roman" w:cs="Times New Roman"/>
        </w:rPr>
      </w:pPr>
      <w:r w:rsidRPr="009D3894">
        <w:rPr>
          <w:rFonts w:ascii="Times New Roman" w:hAnsi="Times New Roman" w:cs="Times New Roman"/>
        </w:rPr>
        <w:t>Purpose: Define the long-term outcomes the Village hopes to achieve.</w:t>
      </w:r>
    </w:p>
    <w:p w14:paraId="25E7A41B" w14:textId="77777777" w:rsidR="00B0792F" w:rsidRPr="009D3894" w:rsidRDefault="009D3894">
      <w:pPr>
        <w:rPr>
          <w:rFonts w:ascii="Times New Roman" w:hAnsi="Times New Roman" w:cs="Times New Roman"/>
        </w:rPr>
      </w:pPr>
      <w:r w:rsidRPr="009D3894">
        <w:rPr>
          <w:rFonts w:ascii="Times New Roman" w:hAnsi="Times New Roman" w:cs="Times New Roman"/>
        </w:rPr>
        <w:t>Desired Outcomes:</w:t>
      </w:r>
    </w:p>
    <w:p w14:paraId="428F77C6" w14:textId="77777777" w:rsidR="00B0792F" w:rsidRPr="009D3894" w:rsidRDefault="009D3894" w:rsidP="009D3894">
      <w:pPr>
        <w:pStyle w:val="ListBullet"/>
        <w:numPr>
          <w:ilvl w:val="0"/>
          <w:numId w:val="16"/>
        </w:numPr>
        <w:rPr>
          <w:rFonts w:ascii="Times New Roman" w:hAnsi="Times New Roman" w:cs="Times New Roman"/>
        </w:rPr>
      </w:pPr>
      <w:r w:rsidRPr="009D3894">
        <w:rPr>
          <w:rFonts w:ascii="Times New Roman" w:hAnsi="Times New Roman" w:cs="Times New Roman"/>
        </w:rPr>
        <w:t>Long-term financial sustainability</w:t>
      </w:r>
    </w:p>
    <w:p w14:paraId="14F2CA36" w14:textId="77777777" w:rsidR="00B0792F" w:rsidRPr="009D3894" w:rsidRDefault="009D3894" w:rsidP="009D3894">
      <w:pPr>
        <w:pStyle w:val="ListBullet"/>
        <w:numPr>
          <w:ilvl w:val="0"/>
          <w:numId w:val="16"/>
        </w:numPr>
        <w:rPr>
          <w:rFonts w:ascii="Times New Roman" w:hAnsi="Times New Roman" w:cs="Times New Roman"/>
        </w:rPr>
      </w:pPr>
      <w:r w:rsidRPr="009D3894">
        <w:rPr>
          <w:rFonts w:ascii="Times New Roman" w:hAnsi="Times New Roman" w:cs="Times New Roman"/>
        </w:rPr>
        <w:t>Reliable infrastructure systems</w:t>
      </w:r>
    </w:p>
    <w:p w14:paraId="414446F2" w14:textId="77777777" w:rsidR="00B0792F" w:rsidRPr="009D3894" w:rsidRDefault="009D3894" w:rsidP="009D3894">
      <w:pPr>
        <w:pStyle w:val="ListBullet"/>
        <w:numPr>
          <w:ilvl w:val="0"/>
          <w:numId w:val="16"/>
        </w:numPr>
        <w:rPr>
          <w:rFonts w:ascii="Times New Roman" w:hAnsi="Times New Roman" w:cs="Times New Roman"/>
        </w:rPr>
      </w:pPr>
      <w:r w:rsidRPr="009D3894">
        <w:rPr>
          <w:rFonts w:ascii="Times New Roman" w:hAnsi="Times New Roman" w:cs="Times New Roman"/>
        </w:rPr>
        <w:t>Responsible and balanced growth</w:t>
      </w:r>
    </w:p>
    <w:p w14:paraId="736276C5" w14:textId="77777777" w:rsidR="00B0792F" w:rsidRPr="009D3894" w:rsidRDefault="009D3894" w:rsidP="009D3894">
      <w:pPr>
        <w:pStyle w:val="ListBullet"/>
        <w:numPr>
          <w:ilvl w:val="0"/>
          <w:numId w:val="16"/>
        </w:numPr>
        <w:rPr>
          <w:rFonts w:ascii="Times New Roman" w:hAnsi="Times New Roman" w:cs="Times New Roman"/>
        </w:rPr>
      </w:pPr>
      <w:r w:rsidRPr="009D3894">
        <w:rPr>
          <w:rFonts w:ascii="Times New Roman" w:hAnsi="Times New Roman" w:cs="Times New Roman"/>
        </w:rPr>
        <w:t>High-quality municipal services</w:t>
      </w:r>
    </w:p>
    <w:p w14:paraId="23736100" w14:textId="77777777" w:rsidR="00B0792F" w:rsidRPr="009D3894" w:rsidRDefault="009D3894" w:rsidP="009D3894">
      <w:pPr>
        <w:pStyle w:val="ListBullet"/>
        <w:numPr>
          <w:ilvl w:val="0"/>
          <w:numId w:val="16"/>
        </w:numPr>
        <w:rPr>
          <w:rFonts w:ascii="Times New Roman" w:hAnsi="Times New Roman" w:cs="Times New Roman"/>
        </w:rPr>
      </w:pPr>
      <w:r w:rsidRPr="009D3894">
        <w:rPr>
          <w:rFonts w:ascii="Times New Roman" w:hAnsi="Times New Roman" w:cs="Times New Roman"/>
        </w:rPr>
        <w:t>Strong community trust</w:t>
      </w:r>
    </w:p>
    <w:p w14:paraId="1C5CF32D" w14:textId="77777777" w:rsidR="00B0792F" w:rsidRPr="009D3894" w:rsidRDefault="009D3894" w:rsidP="009D3894">
      <w:pPr>
        <w:pStyle w:val="ListBullet"/>
        <w:numPr>
          <w:ilvl w:val="0"/>
          <w:numId w:val="16"/>
        </w:numPr>
        <w:rPr>
          <w:rFonts w:ascii="Times New Roman" w:hAnsi="Times New Roman" w:cs="Times New Roman"/>
        </w:rPr>
      </w:pPr>
      <w:r w:rsidRPr="009D3894">
        <w:rPr>
          <w:rFonts w:ascii="Times New Roman" w:hAnsi="Times New Roman" w:cs="Times New Roman"/>
        </w:rPr>
        <w:t>Preservation of community character while preparing for future opportunities</w:t>
      </w:r>
    </w:p>
    <w:p w14:paraId="34E9C556" w14:textId="77777777" w:rsidR="00B0792F" w:rsidRPr="009D3894" w:rsidRDefault="009D3894">
      <w:pPr>
        <w:rPr>
          <w:rFonts w:ascii="Times New Roman" w:hAnsi="Times New Roman" w:cs="Times New Roman"/>
        </w:rPr>
      </w:pPr>
      <w:r w:rsidRPr="009D3894">
        <w:rPr>
          <w:rFonts w:ascii="Times New Roman" w:hAnsi="Times New Roman" w:cs="Times New Roman"/>
        </w:rPr>
        <w:t>Discussion Guidance:</w:t>
      </w:r>
    </w:p>
    <w:p w14:paraId="074452BB" w14:textId="77777777" w:rsidR="00B0792F" w:rsidRDefault="009D3894">
      <w:pPr>
        <w:rPr>
          <w:rFonts w:ascii="Times New Roman" w:hAnsi="Times New Roman" w:cs="Times New Roman"/>
        </w:rPr>
      </w:pPr>
      <w:r w:rsidRPr="009D3894">
        <w:rPr>
          <w:rFonts w:ascii="Times New Roman" w:hAnsi="Times New Roman" w:cs="Times New Roman"/>
        </w:rPr>
        <w:t>Success should be measured not only through financial performance, but also through service quality, community satisfaction, and organizational stability.</w:t>
      </w:r>
    </w:p>
    <w:p w14:paraId="489D00E1" w14:textId="77777777" w:rsidR="009D3894" w:rsidRPr="009D3894" w:rsidRDefault="009D3894" w:rsidP="009D3894">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ACC20B" w14:textId="77777777" w:rsidR="009D3894" w:rsidRDefault="009D3894">
      <w:pPr>
        <w:rPr>
          <w:rFonts w:ascii="Times New Roman" w:hAnsi="Times New Roman" w:cs="Times New Roman"/>
        </w:rPr>
      </w:pPr>
    </w:p>
    <w:p w14:paraId="02D90C71" w14:textId="77777777" w:rsidR="00805191" w:rsidRDefault="00805191">
      <w:pPr>
        <w:rPr>
          <w:rFonts w:ascii="Times New Roman" w:hAnsi="Times New Roman" w:cs="Times New Roman"/>
        </w:rPr>
      </w:pPr>
    </w:p>
    <w:p w14:paraId="46B08FD1" w14:textId="77777777" w:rsidR="00805191" w:rsidRDefault="00805191">
      <w:pPr>
        <w:rPr>
          <w:rFonts w:ascii="Times New Roman" w:hAnsi="Times New Roman" w:cs="Times New Roman"/>
        </w:rPr>
      </w:pPr>
    </w:p>
    <w:p w14:paraId="1266A6EA" w14:textId="77777777" w:rsidR="00805191" w:rsidRDefault="00805191">
      <w:pPr>
        <w:rPr>
          <w:rFonts w:ascii="Times New Roman" w:hAnsi="Times New Roman" w:cs="Times New Roman"/>
        </w:rPr>
      </w:pPr>
    </w:p>
    <w:p w14:paraId="429CCABD" w14:textId="77777777" w:rsidR="00805191" w:rsidRPr="005E1212" w:rsidRDefault="00805191" w:rsidP="00805191">
      <w:pPr>
        <w:jc w:val="center"/>
        <w:rPr>
          <w:rFonts w:ascii="Times New Roman" w:hAnsi="Times New Roman" w:cs="Times New Roman"/>
          <w:sz w:val="44"/>
          <w:szCs w:val="44"/>
        </w:rPr>
      </w:pPr>
      <w:r w:rsidRPr="005E1212">
        <w:rPr>
          <w:rFonts w:ascii="Times New Roman" w:hAnsi="Times New Roman" w:cs="Times New Roman"/>
          <w:sz w:val="44"/>
          <w:szCs w:val="44"/>
        </w:rPr>
        <w:lastRenderedPageBreak/>
        <w:t>Evaluation Matrix</w:t>
      </w:r>
    </w:p>
    <w:p w14:paraId="141A9878" w14:textId="77777777" w:rsidR="00805191" w:rsidRDefault="00805191" w:rsidP="00805191">
      <w:r w:rsidRPr="005E1212">
        <w:rPr>
          <w:noProof/>
        </w:rPr>
        <w:drawing>
          <wp:anchor distT="0" distB="0" distL="114300" distR="114300" simplePos="0" relativeHeight="251659264" behindDoc="1" locked="0" layoutInCell="1" allowOverlap="1" wp14:anchorId="5B57E4F8" wp14:editId="55F7F2D5">
            <wp:simplePos x="0" y="0"/>
            <wp:positionH relativeFrom="margin">
              <wp:align>left</wp:align>
            </wp:positionH>
            <wp:positionV relativeFrom="paragraph">
              <wp:posOffset>17780</wp:posOffset>
            </wp:positionV>
            <wp:extent cx="6534150" cy="8202295"/>
            <wp:effectExtent l="0" t="0" r="0" b="8255"/>
            <wp:wrapTight wrapText="bothSides">
              <wp:wrapPolygon edited="0">
                <wp:start x="0" y="0"/>
                <wp:lineTo x="0" y="21572"/>
                <wp:lineTo x="21537" y="21572"/>
                <wp:lineTo x="21537" y="0"/>
                <wp:lineTo x="0" y="0"/>
              </wp:wrapPolygon>
            </wp:wrapTight>
            <wp:docPr id="87533961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39611" name="Picture 1" descr="Graphical user interface, text,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534150" cy="8202295"/>
                    </a:xfrm>
                    <a:prstGeom prst="rect">
                      <a:avLst/>
                    </a:prstGeom>
                  </pic:spPr>
                </pic:pic>
              </a:graphicData>
            </a:graphic>
            <wp14:sizeRelH relativeFrom="margin">
              <wp14:pctWidth>0</wp14:pctWidth>
            </wp14:sizeRelH>
            <wp14:sizeRelV relativeFrom="margin">
              <wp14:pctHeight>0</wp14:pctHeight>
            </wp14:sizeRelV>
          </wp:anchor>
        </w:drawing>
      </w:r>
    </w:p>
    <w:p w14:paraId="2983DC07" w14:textId="77777777" w:rsidR="00805191" w:rsidRPr="009D3894" w:rsidRDefault="00805191">
      <w:pPr>
        <w:rPr>
          <w:rFonts w:ascii="Times New Roman" w:hAnsi="Times New Roman" w:cs="Times New Roman"/>
        </w:rPr>
      </w:pPr>
    </w:p>
    <w:sectPr w:rsidR="00805191" w:rsidRPr="009D3894" w:rsidSect="009D3894">
      <w:footerReference w:type="default" r:id="rId9"/>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8B21" w14:textId="77777777" w:rsidR="009D3894" w:rsidRDefault="009D3894" w:rsidP="009D3894">
      <w:pPr>
        <w:spacing w:after="0" w:line="240" w:lineRule="auto"/>
      </w:pPr>
      <w:r>
        <w:separator/>
      </w:r>
    </w:p>
  </w:endnote>
  <w:endnote w:type="continuationSeparator" w:id="0">
    <w:p w14:paraId="2517D5DB" w14:textId="77777777" w:rsidR="009D3894" w:rsidRDefault="009D3894" w:rsidP="009D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268712"/>
      <w:docPartObj>
        <w:docPartGallery w:val="Page Numbers (Bottom of Page)"/>
        <w:docPartUnique/>
      </w:docPartObj>
    </w:sdtPr>
    <w:sdtEndPr>
      <w:rPr>
        <w:color w:val="7F7F7F" w:themeColor="background1" w:themeShade="7F"/>
        <w:spacing w:val="60"/>
      </w:rPr>
    </w:sdtEndPr>
    <w:sdtContent>
      <w:p w14:paraId="2345159E" w14:textId="46773D80" w:rsidR="009D3894" w:rsidRDefault="009D3894">
        <w:pPr>
          <w:pStyle w:val="Footer"/>
          <w:pBdr>
            <w:top w:val="single" w:sz="4" w:space="1" w:color="D9D9D9" w:themeColor="background1" w:themeShade="D9"/>
          </w:pBdr>
          <w:rPr>
            <w:b/>
            <w:bCs/>
          </w:rPr>
        </w:pPr>
        <w:r w:rsidRPr="009D3894">
          <w:rPr>
            <w:rFonts w:ascii="Times New Roman" w:hAnsi="Times New Roman" w:cs="Times New Roman"/>
          </w:rPr>
          <w:fldChar w:fldCharType="begin"/>
        </w:r>
        <w:r w:rsidRPr="009D3894">
          <w:rPr>
            <w:rFonts w:ascii="Times New Roman" w:hAnsi="Times New Roman" w:cs="Times New Roman"/>
          </w:rPr>
          <w:instrText xml:space="preserve"> PAGE   \* MERGEFORMAT </w:instrText>
        </w:r>
        <w:r w:rsidRPr="009D3894">
          <w:rPr>
            <w:rFonts w:ascii="Times New Roman" w:hAnsi="Times New Roman" w:cs="Times New Roman"/>
          </w:rPr>
          <w:fldChar w:fldCharType="separate"/>
        </w:r>
        <w:r w:rsidRPr="009D3894">
          <w:rPr>
            <w:rFonts w:ascii="Times New Roman" w:hAnsi="Times New Roman" w:cs="Times New Roman"/>
            <w:b/>
            <w:bCs/>
            <w:noProof/>
          </w:rPr>
          <w:t>2</w:t>
        </w:r>
        <w:r w:rsidRPr="009D3894">
          <w:rPr>
            <w:rFonts w:ascii="Times New Roman" w:hAnsi="Times New Roman" w:cs="Times New Roman"/>
            <w:b/>
            <w:bCs/>
            <w:noProof/>
          </w:rPr>
          <w:fldChar w:fldCharType="end"/>
        </w:r>
        <w:r w:rsidRPr="009D3894">
          <w:rPr>
            <w:rFonts w:ascii="Times New Roman" w:hAnsi="Times New Roman" w:cs="Times New Roman"/>
            <w:b/>
            <w:bCs/>
          </w:rPr>
          <w:t xml:space="preserve"> | </w:t>
        </w:r>
        <w:r w:rsidRPr="009D3894">
          <w:rPr>
            <w:rFonts w:ascii="Times New Roman" w:hAnsi="Times New Roman" w:cs="Times New Roman"/>
            <w:color w:val="7F7F7F" w:themeColor="background1" w:themeShade="7F"/>
            <w:spacing w:val="60"/>
          </w:rPr>
          <w:t>Page</w:t>
        </w:r>
      </w:p>
    </w:sdtContent>
  </w:sdt>
  <w:p w14:paraId="3F0461EC" w14:textId="77777777" w:rsidR="009D3894" w:rsidRDefault="009D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024C" w14:textId="77777777" w:rsidR="009D3894" w:rsidRDefault="009D3894" w:rsidP="009D3894">
      <w:pPr>
        <w:spacing w:after="0" w:line="240" w:lineRule="auto"/>
      </w:pPr>
      <w:r>
        <w:separator/>
      </w:r>
    </w:p>
  </w:footnote>
  <w:footnote w:type="continuationSeparator" w:id="0">
    <w:p w14:paraId="4ABD3C25" w14:textId="77777777" w:rsidR="009D3894" w:rsidRDefault="009D3894" w:rsidP="009D3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9970AA"/>
    <w:multiLevelType w:val="hybridMultilevel"/>
    <w:tmpl w:val="EC389D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E850D5"/>
    <w:multiLevelType w:val="hybridMultilevel"/>
    <w:tmpl w:val="7654FF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35593C"/>
    <w:multiLevelType w:val="hybridMultilevel"/>
    <w:tmpl w:val="2D5EF0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DA5203"/>
    <w:multiLevelType w:val="hybridMultilevel"/>
    <w:tmpl w:val="287449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7B7BC4"/>
    <w:multiLevelType w:val="hybridMultilevel"/>
    <w:tmpl w:val="DF88F0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4702C6"/>
    <w:multiLevelType w:val="hybridMultilevel"/>
    <w:tmpl w:val="3D50B1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3D0B17"/>
    <w:multiLevelType w:val="hybridMultilevel"/>
    <w:tmpl w:val="46300C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FA6452"/>
    <w:multiLevelType w:val="hybridMultilevel"/>
    <w:tmpl w:val="DC44C2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1073A2"/>
    <w:multiLevelType w:val="hybridMultilevel"/>
    <w:tmpl w:val="B89A76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EC38D7"/>
    <w:multiLevelType w:val="hybridMultilevel"/>
    <w:tmpl w:val="81562F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2C3A20"/>
    <w:multiLevelType w:val="hybridMultilevel"/>
    <w:tmpl w:val="5E1CE3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7B1FEF"/>
    <w:multiLevelType w:val="hybridMultilevel"/>
    <w:tmpl w:val="A6F8F7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0010443">
    <w:abstractNumId w:val="8"/>
  </w:num>
  <w:num w:numId="2" w16cid:durableId="1862356804">
    <w:abstractNumId w:val="6"/>
  </w:num>
  <w:num w:numId="3" w16cid:durableId="915818703">
    <w:abstractNumId w:val="5"/>
  </w:num>
  <w:num w:numId="4" w16cid:durableId="206843542">
    <w:abstractNumId w:val="4"/>
  </w:num>
  <w:num w:numId="5" w16cid:durableId="967710837">
    <w:abstractNumId w:val="7"/>
  </w:num>
  <w:num w:numId="6" w16cid:durableId="2056806931">
    <w:abstractNumId w:val="3"/>
  </w:num>
  <w:num w:numId="7" w16cid:durableId="2001037350">
    <w:abstractNumId w:val="2"/>
  </w:num>
  <w:num w:numId="8" w16cid:durableId="1443038054">
    <w:abstractNumId w:val="1"/>
  </w:num>
  <w:num w:numId="9" w16cid:durableId="1318142927">
    <w:abstractNumId w:val="0"/>
  </w:num>
  <w:num w:numId="10" w16cid:durableId="492646307">
    <w:abstractNumId w:val="14"/>
  </w:num>
  <w:num w:numId="11" w16cid:durableId="1522276109">
    <w:abstractNumId w:val="11"/>
  </w:num>
  <w:num w:numId="12" w16cid:durableId="1457605465">
    <w:abstractNumId w:val="17"/>
  </w:num>
  <w:num w:numId="13" w16cid:durableId="1425608061">
    <w:abstractNumId w:val="10"/>
  </w:num>
  <w:num w:numId="14" w16cid:durableId="1067072687">
    <w:abstractNumId w:val="16"/>
  </w:num>
  <w:num w:numId="15" w16cid:durableId="796489477">
    <w:abstractNumId w:val="15"/>
  </w:num>
  <w:num w:numId="16" w16cid:durableId="1751535340">
    <w:abstractNumId w:val="9"/>
  </w:num>
  <w:num w:numId="17" w16cid:durableId="1419209794">
    <w:abstractNumId w:val="18"/>
  </w:num>
  <w:num w:numId="18" w16cid:durableId="1108935238">
    <w:abstractNumId w:val="19"/>
  </w:num>
  <w:num w:numId="19" w16cid:durableId="1517962537">
    <w:abstractNumId w:val="20"/>
  </w:num>
  <w:num w:numId="20" w16cid:durableId="30112977">
    <w:abstractNumId w:val="12"/>
  </w:num>
  <w:num w:numId="21" w16cid:durableId="1845824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05191"/>
    <w:rsid w:val="009D3894"/>
    <w:rsid w:val="00AA1D8D"/>
    <w:rsid w:val="00B0792F"/>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EBC1C0"/>
  <w14:defaultImageDpi w14:val="300"/>
  <w15:docId w15:val="{275DA19F-A990-4418-BD17-BD57071B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1189</Words>
  <Characters>8258</Characters>
  <Application>Microsoft Office Word</Application>
  <DocSecurity>0</DocSecurity>
  <Lines>111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Logan Fuller</cp:lastModifiedBy>
  <cp:revision>3</cp:revision>
  <cp:lastPrinted>2026-05-14T23:24:00Z</cp:lastPrinted>
  <dcterms:created xsi:type="dcterms:W3CDTF">2026-05-14T23:25:00Z</dcterms:created>
  <dcterms:modified xsi:type="dcterms:W3CDTF">2026-05-18T21:13:00Z</dcterms:modified>
  <cp:category/>
</cp:coreProperties>
</file>